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AB777" w14:textId="17A5D44C" w:rsidR="00D5136B" w:rsidRPr="00867EB7" w:rsidRDefault="03E79D5A" w:rsidP="03E79D5A">
      <w:pPr>
        <w:jc w:val="center"/>
        <w:rPr>
          <w:rFonts w:eastAsia="Times New Roman" w:cstheme="majorBidi"/>
          <w:b/>
          <w:bCs/>
          <w:color w:val="C00000"/>
          <w:sz w:val="56"/>
          <w:szCs w:val="56"/>
          <w:lang w:eastAsia="fr-FR"/>
        </w:rPr>
      </w:pPr>
      <w:bookmarkStart w:id="0" w:name="_Toc424987245"/>
      <w:commentRangeStart w:id="1"/>
      <w:r w:rsidRPr="03E79D5A">
        <w:rPr>
          <w:rFonts w:asciiTheme="majorBidi" w:eastAsiaTheme="majorBidi" w:hAnsiTheme="majorBidi" w:cstheme="majorBidi"/>
          <w:b/>
          <w:bCs/>
          <w:color w:val="C00000"/>
          <w:sz w:val="56"/>
          <w:szCs w:val="56"/>
          <w:lang w:eastAsia="fr-FR"/>
        </w:rPr>
        <w:t>QUATRIEME CHAPITRE - UNE ECOLOGIE INTEGRALE</w:t>
      </w:r>
      <w:commentRangeEnd w:id="1"/>
      <w:r w:rsidR="578A03CD">
        <w:commentReference w:id="1"/>
      </w:r>
      <w:bookmarkEnd w:id="0"/>
    </w:p>
    <w:p w14:paraId="47CD55FA" w14:textId="6C0DC958"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commentRangeStart w:id="2"/>
      <w:r w:rsidRPr="03E79D5A">
        <w:rPr>
          <w:rFonts w:ascii="DroidSansRegular,Times New Roma" w:eastAsia="DroidSansRegular,Times New Roma" w:hAnsi="DroidSansRegular,Times New Roma" w:cs="DroidSansRegular,Times New Roma"/>
          <w:sz w:val="34"/>
          <w:szCs w:val="34"/>
          <w:lang w:eastAsia="fr-FR"/>
        </w:rPr>
        <w:t>137</w:t>
      </w:r>
      <w:commentRangeEnd w:id="2"/>
      <w:r w:rsidR="247D7930">
        <w:commentReference w:id="2"/>
      </w:r>
      <w:r w:rsidRPr="03E79D5A">
        <w:rPr>
          <w:rFonts w:ascii="DroidSansRegular,Times New Roma" w:eastAsia="DroidSansRegular,Times New Roma" w:hAnsi="DroidSansRegular,Times New Roma" w:cs="DroidSansRegular,Times New Roma"/>
          <w:sz w:val="34"/>
          <w:szCs w:val="34"/>
          <w:lang w:eastAsia="fr-FR"/>
        </w:rPr>
        <w:t xml:space="preserve">. Étant donné que </w:t>
      </w:r>
      <w:commentRangeStart w:id="3"/>
      <w:commentRangeStart w:id="4"/>
      <w:r w:rsidRPr="03E79D5A">
        <w:rPr>
          <w:rFonts w:ascii="DroidSansRegular,Times New Roma" w:eastAsia="DroidSansRegular,Times New Roma" w:hAnsi="DroidSansRegular,Times New Roma" w:cs="DroidSansRegular,Times New Roma"/>
          <w:sz w:val="34"/>
          <w:szCs w:val="34"/>
          <w:lang w:eastAsia="fr-FR"/>
        </w:rPr>
        <w:t>tout est intimement lié</w:t>
      </w:r>
      <w:commentRangeEnd w:id="3"/>
      <w:r w:rsidR="247D7930">
        <w:commentReference w:id="3"/>
      </w:r>
      <w:commentRangeEnd w:id="4"/>
      <w:r w:rsidR="247D7930">
        <w:commentReference w:id="4"/>
      </w:r>
      <w:r w:rsidRPr="03E79D5A">
        <w:rPr>
          <w:rFonts w:ascii="DroidSansRegular,Times New Roma" w:eastAsia="DroidSansRegular,Times New Roma" w:hAnsi="DroidSansRegular,Times New Roma" w:cs="DroidSansRegular,Times New Roma"/>
          <w:sz w:val="34"/>
          <w:szCs w:val="34"/>
          <w:lang w:eastAsia="fr-FR"/>
        </w:rPr>
        <w:t>, et que les problèmes actuels requièrent un regard qui tienne compte de tous les aspects de la crise mondiale, je propose à présent que nous nous arrêtions pour penser aux diverses composantes d’une </w:t>
      </w:r>
      <w:commentRangeStart w:id="5"/>
      <w:r w:rsidRPr="03E79D5A">
        <w:rPr>
          <w:rFonts w:ascii="DroidSansRegular,Times New Roma" w:eastAsia="DroidSansRegular,Times New Roma" w:hAnsi="DroidSansRegular,Times New Roma" w:cs="DroidSansRegular,Times New Roma"/>
          <w:i/>
          <w:iCs/>
          <w:sz w:val="34"/>
          <w:szCs w:val="34"/>
          <w:lang w:eastAsia="fr-FR"/>
        </w:rPr>
        <w:t>écolo</w:t>
      </w:r>
      <w:commentRangeStart w:id="6"/>
      <w:commentRangeEnd w:id="6"/>
      <w:r w:rsidR="247D7930">
        <w:commentReference w:id="6"/>
      </w:r>
      <w:r w:rsidRPr="03E79D5A">
        <w:rPr>
          <w:rFonts w:ascii="DroidSansRegular,Times New Roma" w:eastAsia="DroidSansRegular,Times New Roma" w:hAnsi="DroidSansRegular,Times New Roma" w:cs="DroidSansRegular,Times New Roma"/>
          <w:i/>
          <w:iCs/>
          <w:sz w:val="34"/>
          <w:szCs w:val="34"/>
          <w:lang w:eastAsia="fr-FR"/>
        </w:rPr>
        <w:t>gie</w:t>
      </w:r>
      <w:commentRangeEnd w:id="5"/>
      <w:r w:rsidR="247D7930">
        <w:commentReference w:id="5"/>
      </w:r>
      <w:r w:rsidRPr="03E79D5A">
        <w:rPr>
          <w:rFonts w:ascii="DroidSansRegular,Times New Roma" w:eastAsia="DroidSansRegular,Times New Roma" w:hAnsi="DroidSansRegular,Times New Roma" w:cs="DroidSansRegular,Times New Roma"/>
          <w:i/>
          <w:iCs/>
          <w:sz w:val="34"/>
          <w:szCs w:val="34"/>
          <w:lang w:eastAsia="fr-FR"/>
        </w:rPr>
        <w:t xml:space="preserve"> </w:t>
      </w:r>
      <w:proofErr w:type="gramStart"/>
      <w:r w:rsidRPr="03E79D5A">
        <w:rPr>
          <w:rFonts w:ascii="DroidSansRegular,Times New Roma" w:eastAsia="DroidSansRegular,Times New Roma" w:hAnsi="DroidSansRegular,Times New Roma" w:cs="DroidSansRegular,Times New Roma"/>
          <w:i/>
          <w:iCs/>
          <w:sz w:val="34"/>
          <w:szCs w:val="34"/>
          <w:lang w:eastAsia="fr-FR"/>
        </w:rPr>
        <w:t xml:space="preserve">intégrale </w:t>
      </w:r>
      <w:r w:rsidRPr="03E79D5A">
        <w:rPr>
          <w:rFonts w:ascii="DroidSansRegular,Times New Roma" w:eastAsia="DroidSansRegular,Times New Roma" w:hAnsi="DroidSansRegular,Times New Roma" w:cs="DroidSansRegular,Times New Roma"/>
          <w:sz w:val="34"/>
          <w:szCs w:val="34"/>
          <w:lang w:eastAsia="fr-FR"/>
        </w:rPr>
        <w:t>,</w:t>
      </w:r>
      <w:proofErr w:type="gramEnd"/>
      <w:r w:rsidRPr="03E79D5A">
        <w:rPr>
          <w:rFonts w:ascii="DroidSansRegular,Times New Roma" w:eastAsia="DroidSansRegular,Times New Roma" w:hAnsi="DroidSansRegular,Times New Roma" w:cs="DroidSansRegular,Times New Roma"/>
          <w:sz w:val="34"/>
          <w:szCs w:val="34"/>
          <w:lang w:eastAsia="fr-FR"/>
        </w:rPr>
        <w:t xml:space="preserve"> qui a clairement des dimensions humaines et sociales.</w:t>
      </w:r>
    </w:p>
    <w:p w14:paraId="2B683A81" w14:textId="77777777" w:rsidR="00D5136B" w:rsidRPr="00867EB7" w:rsidRDefault="00D5136B" w:rsidP="00D5136B">
      <w:pPr>
        <w:keepNext/>
        <w:keepLines/>
        <w:spacing w:before="600"/>
        <w:outlineLvl w:val="1"/>
        <w:rPr>
          <w:rFonts w:eastAsia="Times New Roman" w:cstheme="majorBidi"/>
          <w:b/>
          <w:color w:val="C00000"/>
          <w:sz w:val="48"/>
          <w:szCs w:val="26"/>
          <w:lang w:eastAsia="fr-FR"/>
        </w:rPr>
      </w:pPr>
      <w:bookmarkStart w:id="7" w:name="_Toc424987246"/>
      <w:r w:rsidRPr="00867EB7">
        <w:rPr>
          <w:rFonts w:eastAsia="Times New Roman" w:cstheme="majorBidi"/>
          <w:b/>
          <w:color w:val="C00000"/>
          <w:sz w:val="48"/>
          <w:szCs w:val="26"/>
          <w:lang w:eastAsia="fr-FR"/>
        </w:rPr>
        <w:t>I. L’ÉCOLOGIE ENVIRONNEMENTALE, ÉCONOMIQUE ET SOCIALE</w:t>
      </w:r>
      <w:bookmarkEnd w:id="7"/>
    </w:p>
    <w:p w14:paraId="589922CE" w14:textId="7B12C0FF"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commentRangeStart w:id="8"/>
      <w:r w:rsidRPr="03E79D5A">
        <w:rPr>
          <w:rFonts w:ascii="DroidSansRegular,Times New Roma" w:eastAsia="DroidSansRegular,Times New Roma" w:hAnsi="DroidSansRegular,Times New Roma" w:cs="DroidSansRegular,Times New Roma"/>
          <w:sz w:val="34"/>
          <w:szCs w:val="34"/>
          <w:lang w:eastAsia="fr-FR"/>
        </w:rPr>
        <w:t>138</w:t>
      </w:r>
      <w:commentRangeEnd w:id="8"/>
      <w:r w:rsidR="22E682DB">
        <w:commentReference w:id="8"/>
      </w:r>
      <w:r w:rsidRPr="03E79D5A">
        <w:rPr>
          <w:rFonts w:ascii="DroidSansRegular,Times New Roma" w:eastAsia="DroidSansRegular,Times New Roma" w:hAnsi="DroidSansRegular,Times New Roma" w:cs="DroidSansRegular,Times New Roma"/>
          <w:sz w:val="34"/>
          <w:szCs w:val="34"/>
          <w:lang w:eastAsia="fr-FR"/>
        </w:rPr>
        <w:t xml:space="preserve">. L’écologie étudie les relations entre les organismes vivants et l’environnement où ceux-ci se développent. Cela demande de s’asseoir pour penser et pour discuter avec honnêteté des conditions de vie et de survie d’une société, pour remettre en question les modèles de développement, de production et de consommation. Il n’est pas superflu d’insister sur le fait que tout est lié. </w:t>
      </w:r>
      <w:commentRangeStart w:id="9"/>
      <w:r w:rsidRPr="03E79D5A">
        <w:rPr>
          <w:rFonts w:ascii="DroidSansRegular,Times New Roma" w:eastAsia="DroidSansRegular,Times New Roma" w:hAnsi="DroidSansRegular,Times New Roma" w:cs="DroidSansRegular,Times New Roma"/>
          <w:sz w:val="34"/>
          <w:szCs w:val="34"/>
          <w:lang w:eastAsia="fr-FR"/>
        </w:rPr>
        <w:t>Le temps et l’espace ne sont pas indépendants l’un de l’autre</w:t>
      </w:r>
      <w:commentRangeEnd w:id="9"/>
      <w:r w:rsidR="22E682DB">
        <w:commentReference w:id="9"/>
      </w:r>
      <w:r w:rsidRPr="03E79D5A">
        <w:rPr>
          <w:rFonts w:ascii="DroidSansRegular,Times New Roma" w:eastAsia="DroidSansRegular,Times New Roma" w:hAnsi="DroidSansRegular,Times New Roma" w:cs="DroidSansRegular,Times New Roma"/>
          <w:sz w:val="34"/>
          <w:szCs w:val="34"/>
          <w:lang w:eastAsia="fr-FR"/>
        </w:rPr>
        <w:t>, et même les atomes ou les particules sous-atomiques ne peuvent être considérés séparément. Tout comme les différentes composantes de la planète – physiques, chimiques et biologiques – sont reliées entre elles, de même les espèces vivantes constituent un réseau que nous n’avons pas encore fini d’identifier et de comprendre. Une bonne partie de notre information génétique est partagée par beaucoup d’êtres vivants. Voilà pourquoi les connaissances fragmentaires et isolées peuvent devenir une forme d’ignorance si elles refusent de s’intégrer dans une plus ample vision de la réalité.</w:t>
      </w:r>
    </w:p>
    <w:p w14:paraId="05D91EAB"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commentRangeStart w:id="10"/>
      <w:r w:rsidRPr="03E79D5A">
        <w:rPr>
          <w:rFonts w:ascii="DroidSansRegular,Times New Roma" w:eastAsia="DroidSansRegular,Times New Roma" w:hAnsi="DroidSansRegular,Times New Roma" w:cs="DroidSansRegular,Times New Roma"/>
          <w:sz w:val="34"/>
          <w:szCs w:val="34"/>
          <w:lang w:eastAsia="fr-FR"/>
        </w:rPr>
        <w:t>139</w:t>
      </w:r>
      <w:commentRangeEnd w:id="10"/>
      <w:r w:rsidR="22E682DB">
        <w:commentReference w:id="10"/>
      </w:r>
      <w:r w:rsidRPr="03E79D5A">
        <w:rPr>
          <w:rFonts w:ascii="DroidSansRegular,Times New Roma" w:eastAsia="DroidSansRegular,Times New Roma" w:hAnsi="DroidSansRegular,Times New Roma" w:cs="DroidSansRegular,Times New Roma"/>
          <w:sz w:val="34"/>
          <w:szCs w:val="34"/>
          <w:lang w:eastAsia="fr-FR"/>
        </w:rPr>
        <w:t xml:space="preserve">. Quand on parle d’“environnement”, on désigne en particulier une relation, celle qui existe entre la nature et la société qui l’habite. Cela nous empêche de concevoir la nature comme séparée de nous ou comme un simple cadre de notre vie. </w:t>
      </w:r>
      <w:commentRangeStart w:id="11"/>
      <w:r w:rsidRPr="03E79D5A">
        <w:rPr>
          <w:rFonts w:ascii="DroidSansRegular,Times New Roma" w:eastAsia="DroidSansRegular,Times New Roma" w:hAnsi="DroidSansRegular,Times New Roma" w:cs="DroidSansRegular,Times New Roma"/>
          <w:sz w:val="34"/>
          <w:szCs w:val="34"/>
          <w:lang w:eastAsia="fr-FR"/>
        </w:rPr>
        <w:t xml:space="preserve">Nous sommes inclus en </w:t>
      </w:r>
      <w:r w:rsidRPr="03E79D5A">
        <w:rPr>
          <w:rFonts w:ascii="DroidSansRegular,Times New Roma" w:eastAsia="DroidSansRegular,Times New Roma" w:hAnsi="DroidSansRegular,Times New Roma" w:cs="DroidSansRegular,Times New Roma"/>
          <w:sz w:val="34"/>
          <w:szCs w:val="34"/>
          <w:lang w:eastAsia="fr-FR"/>
        </w:rPr>
        <w:lastRenderedPageBreak/>
        <w:t>elle, nous en sommes une partie, et nous sommes enchevêtrés avec elle</w:t>
      </w:r>
      <w:commentRangeEnd w:id="11"/>
      <w:r w:rsidR="22E682DB">
        <w:commentReference w:id="11"/>
      </w:r>
      <w:r w:rsidRPr="03E79D5A">
        <w:rPr>
          <w:rFonts w:ascii="DroidSansRegular,Times New Roma" w:eastAsia="DroidSansRegular,Times New Roma" w:hAnsi="DroidSansRegular,Times New Roma" w:cs="DroidSansRegular,Times New Roma"/>
          <w:sz w:val="34"/>
          <w:szCs w:val="34"/>
          <w:lang w:eastAsia="fr-FR"/>
        </w:rPr>
        <w:t xml:space="preserve">. </w:t>
      </w:r>
      <w:commentRangeStart w:id="12"/>
      <w:r w:rsidRPr="03E79D5A">
        <w:rPr>
          <w:rFonts w:ascii="DroidSansRegular,Times New Roma" w:eastAsia="DroidSansRegular,Times New Roma" w:hAnsi="DroidSansRegular,Times New Roma" w:cs="DroidSansRegular,Times New Roma"/>
          <w:sz w:val="34"/>
          <w:szCs w:val="34"/>
          <w:lang w:eastAsia="fr-FR"/>
        </w:rPr>
        <w:t>Les raisons pour lesquelles un endroit est pollué exigent une analyse du fonctionnement de la société, de son économie, de son comportement, de ses manières de comprendre la réalité</w:t>
      </w:r>
      <w:commentRangeEnd w:id="12"/>
      <w:r w:rsidR="22E682DB">
        <w:commentReference w:id="12"/>
      </w:r>
      <w:r w:rsidRPr="03E79D5A">
        <w:rPr>
          <w:rFonts w:ascii="DroidSansRegular,Times New Roma" w:eastAsia="DroidSansRegular,Times New Roma" w:hAnsi="DroidSansRegular,Times New Roma" w:cs="DroidSansRegular,Times New Roma"/>
          <w:sz w:val="34"/>
          <w:szCs w:val="34"/>
          <w:lang w:eastAsia="fr-FR"/>
        </w:rPr>
        <w:t xml:space="preserve">. Étant donné l’ampleur des changements, il n’est plus possible de trouver une réponse spécifique et indépendante à chaque partie du problème. Il est fondamental de chercher des </w:t>
      </w:r>
      <w:commentRangeStart w:id="13"/>
      <w:r w:rsidRPr="03E79D5A">
        <w:rPr>
          <w:rFonts w:ascii="DroidSansRegular,Times New Roma" w:eastAsia="DroidSansRegular,Times New Roma" w:hAnsi="DroidSansRegular,Times New Roma" w:cs="DroidSansRegular,Times New Roma"/>
          <w:sz w:val="34"/>
          <w:szCs w:val="34"/>
          <w:lang w:eastAsia="fr-FR"/>
        </w:rPr>
        <w:t>solutions intégrales</w:t>
      </w:r>
      <w:commentRangeEnd w:id="13"/>
      <w:r w:rsidR="22E682DB">
        <w:commentReference w:id="13"/>
      </w:r>
      <w:r w:rsidRPr="03E79D5A">
        <w:rPr>
          <w:rFonts w:ascii="DroidSansRegular,Times New Roma" w:eastAsia="DroidSansRegular,Times New Roma" w:hAnsi="DroidSansRegular,Times New Roma" w:cs="DroidSansRegular,Times New Roma"/>
          <w:sz w:val="34"/>
          <w:szCs w:val="34"/>
          <w:lang w:eastAsia="fr-FR"/>
        </w:rPr>
        <w:t xml:space="preserve"> qui prennent en compte les interactions des systèmes naturels entre eux et avec les systèmes sociaux. Il n’y a pas deux crises séparées, l’une environnementale et l’autre sociale, mais une seule et complexe crise socio-environnementale. Les possibilités de solution requièrent une approche intégrale pour combattre la pauvreté, pour rendre la dignité aux exclus et simultanément pour préserver la nature.</w:t>
      </w:r>
    </w:p>
    <w:p w14:paraId="757A33D3"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 xml:space="preserve">140. À cause de la quantité et de la variété des éléments à prendre en compte, il devient indispensable, au moment de déterminer l’impact d’une initiative concrète sur l’environnement, </w:t>
      </w:r>
      <w:commentRangeStart w:id="14"/>
      <w:r w:rsidRPr="00867EB7">
        <w:rPr>
          <w:rFonts w:ascii="DroidSansRegular" w:eastAsia="Times New Roman" w:hAnsi="DroidSansRegular" w:cs="Times New Roman"/>
          <w:sz w:val="34"/>
          <w:lang w:eastAsia="fr-FR"/>
        </w:rPr>
        <w:t>de donner aux chercheurs un rôle prépondérant et de faciliter leur interaction, dans une grande liberté académique</w:t>
      </w:r>
      <w:commentRangeEnd w:id="14"/>
      <w:r w:rsidRPr="00867EB7">
        <w:rPr>
          <w:sz w:val="32"/>
          <w:szCs w:val="16"/>
        </w:rPr>
        <w:commentReference w:id="14"/>
      </w:r>
      <w:r w:rsidRPr="00867EB7">
        <w:rPr>
          <w:rFonts w:ascii="DroidSansRegular" w:eastAsia="Times New Roman" w:hAnsi="DroidSansRegular" w:cs="Times New Roman"/>
          <w:sz w:val="34"/>
          <w:lang w:eastAsia="fr-FR"/>
        </w:rPr>
        <w:t xml:space="preserve">. Ces recherches constantes devraient permettre de reconnaître aussi comment les différentes créatures sont liées et constituent ces unités plus grandes qu’aujourd’hui nous nommons “écosystèmes”. Nous ne les prenons pas en compte seulement pour déterminer quelle est leur utilisation rationnelle, mais en raison de leur valeur intrinsèque indépendante de cette utilisation. Tout comme chaque organisme est bon et admirable, en soi, parce qu’il est une créature de Dieu, il en est de même de l’ensemble harmonieux d’organismes dans un espace déterminé, fonctionnant comme un système. Bien que nous n’en ayons pas conscience, nous dépendons de cet ensemble pour notre propre existence. Il faut rappeler que les écosystèmes interviennent dans la capture du dioxyde de carbone, dans la purification de l’eau, dans le contrôle des maladies et des épidémies, dans la formation du sol, dans la décomposition des déchets, et dans beaucoup d’autres services que nous oublions ou ignorons. Beaucoup de personnes, remarquant cela, recommencent à prendre conscience </w:t>
      </w:r>
      <w:r w:rsidRPr="00867EB7">
        <w:rPr>
          <w:rFonts w:ascii="DroidSansRegular" w:eastAsia="Times New Roman" w:hAnsi="DroidSansRegular" w:cs="Times New Roman"/>
          <w:sz w:val="34"/>
          <w:lang w:eastAsia="fr-FR"/>
        </w:rPr>
        <w:lastRenderedPageBreak/>
        <w:t>du fait que nous vivons et agissons à partir d’une réalité qui nous a été offerte au préalable, qui est antérieure à nos capacités et à notre existence. Voilà pourquoi, quand on parle d’une “utilisation durable”, il faut toujours y inclure la capacité de régénération de chaque écosystème dans ses divers domaines et aspects.</w:t>
      </w:r>
    </w:p>
    <w:p w14:paraId="6C231E36" w14:textId="77777777" w:rsidR="00D5136B" w:rsidRPr="00867EB7" w:rsidRDefault="00D5136B"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141. Par ailleurs, la croissance économique tend à produire des </w:t>
      </w:r>
      <w:commentRangeStart w:id="15"/>
      <w:r w:rsidRPr="03E79D5A">
        <w:rPr>
          <w:rFonts w:ascii="DroidSansRegular" w:eastAsia="Times New Roman" w:hAnsi="DroidSansRegular" w:cs="Times New Roman"/>
          <w:sz w:val="34"/>
          <w:szCs w:val="34"/>
          <w:lang w:eastAsia="fr-FR"/>
        </w:rPr>
        <w:t xml:space="preserve">automatismes </w:t>
      </w:r>
      <w:commentRangeEnd w:id="15"/>
      <w:r>
        <w:commentReference w:id="15"/>
      </w:r>
      <w:r w:rsidRPr="03E79D5A">
        <w:rPr>
          <w:rFonts w:ascii="DroidSansRegular" w:eastAsia="Times New Roman" w:hAnsi="DroidSansRegular" w:cs="Times New Roman"/>
          <w:sz w:val="34"/>
          <w:szCs w:val="34"/>
          <w:lang w:eastAsia="fr-FR"/>
        </w:rPr>
        <w:t xml:space="preserve">et à homogénéiser, en vue de simplifier les procédures et de réduire les coûts. C’est pourquoi une </w:t>
      </w:r>
      <w:commentRangeStart w:id="16"/>
      <w:r w:rsidRPr="03E79D5A">
        <w:rPr>
          <w:rFonts w:ascii="DroidSansRegular" w:eastAsia="Times New Roman" w:hAnsi="DroidSansRegular" w:cs="Times New Roman"/>
          <w:sz w:val="34"/>
          <w:szCs w:val="34"/>
          <w:lang w:eastAsia="fr-FR"/>
        </w:rPr>
        <w:t xml:space="preserve">écologie économique </w:t>
      </w:r>
      <w:commentRangeEnd w:id="16"/>
      <w:r w:rsidRPr="00867EB7">
        <w:rPr>
          <w:sz w:val="32"/>
          <w:szCs w:val="16"/>
        </w:rPr>
        <w:commentReference w:id="16"/>
      </w:r>
      <w:r w:rsidRPr="03E79D5A">
        <w:rPr>
          <w:rFonts w:ascii="DroidSansRegular" w:eastAsia="Times New Roman" w:hAnsi="DroidSansRegular" w:cs="Times New Roman"/>
          <w:sz w:val="34"/>
          <w:szCs w:val="34"/>
          <w:lang w:eastAsia="fr-FR"/>
        </w:rPr>
        <w:t>est nécessaire, capable d’obliger à considérer la réalité de manière plus ample. En effet, « la protection de l’environnement doit faire partie intégrante du processus de développement et ne peut être considérée isolément</w:t>
      </w:r>
      <w:r w:rsidRPr="03E79D5A">
        <w:rPr>
          <w:rFonts w:ascii="DroidSansRegular" w:eastAsia="Times New Roman" w:hAnsi="DroidSansRegular" w:cs="Times New Roman"/>
          <w:sz w:val="34"/>
          <w:szCs w:val="34"/>
          <w:vertAlign w:val="superscript"/>
          <w:lang w:eastAsia="fr-FR"/>
        </w:rPr>
        <w:footnoteReference w:id="1"/>
      </w:r>
      <w:r w:rsidRPr="03E79D5A">
        <w:rPr>
          <w:rFonts w:ascii="DroidSansRegular" w:eastAsia="Times New Roman" w:hAnsi="DroidSansRegular" w:cs="Times New Roman"/>
          <w:sz w:val="34"/>
          <w:szCs w:val="34"/>
          <w:lang w:eastAsia="fr-FR"/>
        </w:rPr>
        <w:t> ». Mais en même temps, devient actuelle la nécessité impérieuse de l’humanisme qui, en soi, fait appel aux différents savoirs, y compris à la science économique, pour un regard plus intégral et plus intégrant. Aujourd’hui l’analyse des problèmes environnementaux est inséparable de l’analyse des contextes humains, familiaux, de travail, urbains, et de la relation de chaque personne avec elle-même qui génère une façon déterminée d’entrer en rapport avec les autres et avec l’environnement. Il y a une interaction entre les écosystèmes et entre les divers mondes de référence sociale, et ainsi, une fois de plus, il s’avère que « le tout est supérieur à la partie</w:t>
      </w:r>
      <w:r w:rsidRPr="03E79D5A">
        <w:rPr>
          <w:rFonts w:ascii="DroidSansRegular" w:eastAsia="Times New Roman" w:hAnsi="DroidSansRegular" w:cs="Times New Roman"/>
          <w:sz w:val="34"/>
          <w:szCs w:val="34"/>
          <w:vertAlign w:val="superscript"/>
          <w:lang w:eastAsia="fr-FR"/>
        </w:rPr>
        <w:footnoteReference w:id="2"/>
      </w:r>
      <w:r w:rsidRPr="03E79D5A">
        <w:rPr>
          <w:rFonts w:ascii="DroidSansRegular" w:eastAsia="Times New Roman" w:hAnsi="DroidSansRegular" w:cs="Times New Roman"/>
          <w:sz w:val="34"/>
          <w:szCs w:val="34"/>
          <w:lang w:eastAsia="fr-FR"/>
        </w:rPr>
        <w:t xml:space="preserve"> ». </w:t>
      </w:r>
    </w:p>
    <w:p w14:paraId="1A4AE180"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142. Si tout est lié, l’état des institutions d’une société a aussi des conséquences sur l’environnement et sur la qualité de vie humaine : « Toute atteinte à la solidarité et à l’amitié civique provoque des dommages à l’environnement</w:t>
      </w:r>
      <w:r w:rsidRPr="00867EB7">
        <w:rPr>
          <w:rFonts w:ascii="DroidSansRegular" w:eastAsia="Times New Roman" w:hAnsi="DroidSansRegular" w:cs="Times New Roman"/>
          <w:sz w:val="34"/>
          <w:vertAlign w:val="superscript"/>
          <w:lang w:eastAsia="fr-FR"/>
        </w:rPr>
        <w:footnoteReference w:id="3"/>
      </w:r>
      <w:r w:rsidRPr="00867EB7">
        <w:rPr>
          <w:rFonts w:ascii="DroidSansRegular" w:eastAsia="Times New Roman" w:hAnsi="DroidSansRegular" w:cs="Times New Roman"/>
          <w:sz w:val="34"/>
          <w:lang w:eastAsia="fr-FR"/>
        </w:rPr>
        <w:t xml:space="preserve"> ». </w:t>
      </w:r>
      <w:commentRangeStart w:id="17"/>
      <w:r w:rsidRPr="00867EB7">
        <w:rPr>
          <w:rFonts w:ascii="DroidSansRegular" w:eastAsia="Times New Roman" w:hAnsi="DroidSansRegular" w:cs="Times New Roman"/>
          <w:sz w:val="34"/>
          <w:lang w:eastAsia="fr-FR"/>
        </w:rPr>
        <w:t>Dans ce sens, l’écologie sociale est nécessairement institutionnelle et atteint progressivement les différentes dimensions qui vont du groupe social primaire, la famille, en passant par la communauté locale et la Nation, jusqu’à la vie internationale.</w:t>
      </w:r>
      <w:commentRangeEnd w:id="17"/>
      <w:r w:rsidRPr="00867EB7">
        <w:rPr>
          <w:sz w:val="32"/>
          <w:szCs w:val="16"/>
        </w:rPr>
        <w:commentReference w:id="17"/>
      </w:r>
      <w:r w:rsidRPr="00867EB7">
        <w:rPr>
          <w:rFonts w:ascii="DroidSansRegular" w:eastAsia="Times New Roman" w:hAnsi="DroidSansRegular" w:cs="Times New Roman"/>
          <w:sz w:val="34"/>
          <w:lang w:eastAsia="fr-FR"/>
        </w:rPr>
        <w:t xml:space="preserve"> À l’intérieur de chacun des niveaux sociaux et entre eux, se développent les institutions qui régulent les relations </w:t>
      </w:r>
      <w:r w:rsidRPr="00867EB7">
        <w:rPr>
          <w:rFonts w:ascii="DroidSansRegular" w:eastAsia="Times New Roman" w:hAnsi="DroidSansRegular" w:cs="Times New Roman"/>
          <w:sz w:val="34"/>
          <w:lang w:eastAsia="fr-FR"/>
        </w:rPr>
        <w:lastRenderedPageBreak/>
        <w:t>humaines. Tout ce qui leur porte préjudice a des effets nocifs, comme la perte de la liberté, l’injustice et la violence. Divers pays s’alignent sur un niveau institutionnel précaire, au prix de la souffrance des populations et au bénéfice de ceux qui tirent profit de cet état des choses. Tant dans l’administration de l’État que dans les diverses expressions de la société civile, ou dans les relations entre citoyens, on constate très souvent des conduites éloignées des lois. Celles-ci peuvent être correctement écrites, mais restent ordinairement lettre morte. Peut-on alors espérer que la législation et les normes relatives à l’environnement soient réellement efficaces ? Nous savons, par exemple, que des pays dotés d’une législation claire pour la protection des forêts continuent d’être des témoins muets de la violation fréquente de ces lois. En outre, ce qui se passe dans une région exerce, directement ou indirectement, des influences sur les autres régions. Ainsi, par exemple, la consommation de narcotiques dans les sociétés opulentes provoque une demande constante ou croissante de ces produits provenant de régions appauvries, où les conduites se corrompent, des vies sont détruites et où l’environnement finit par se dégrader.</w:t>
      </w:r>
    </w:p>
    <w:p w14:paraId="45B9A3EC" w14:textId="77777777" w:rsidR="00D5136B" w:rsidRPr="00867EB7" w:rsidRDefault="03E79D5A" w:rsidP="03E79D5A">
      <w:pPr>
        <w:keepNext/>
        <w:keepLines/>
        <w:spacing w:before="600"/>
        <w:outlineLvl w:val="1"/>
        <w:rPr>
          <w:rFonts w:eastAsia="Times New Roman" w:cstheme="majorBidi"/>
          <w:b/>
          <w:bCs/>
          <w:color w:val="C00000"/>
          <w:sz w:val="48"/>
          <w:szCs w:val="48"/>
          <w:lang w:eastAsia="fr-FR"/>
        </w:rPr>
      </w:pPr>
      <w:bookmarkStart w:id="18" w:name="_Toc424987247"/>
      <w:r w:rsidRPr="03E79D5A">
        <w:rPr>
          <w:rFonts w:eastAsia="Times New Roman" w:cstheme="majorBidi"/>
          <w:b/>
          <w:bCs/>
          <w:color w:val="C00000"/>
          <w:sz w:val="48"/>
          <w:szCs w:val="48"/>
          <w:lang w:eastAsia="fr-FR"/>
        </w:rPr>
        <w:t xml:space="preserve">II. L’ÉCOLOGIE </w:t>
      </w:r>
      <w:commentRangeStart w:id="19"/>
      <w:r w:rsidRPr="03E79D5A">
        <w:rPr>
          <w:rFonts w:eastAsia="Times New Roman" w:cstheme="majorBidi"/>
          <w:b/>
          <w:bCs/>
          <w:color w:val="C00000"/>
          <w:sz w:val="48"/>
          <w:szCs w:val="48"/>
          <w:lang w:eastAsia="fr-FR"/>
        </w:rPr>
        <w:t>CULTURELLE</w:t>
      </w:r>
      <w:commentRangeEnd w:id="19"/>
      <w:r w:rsidR="78BC8D64">
        <w:commentReference w:id="19"/>
      </w:r>
      <w:bookmarkEnd w:id="18"/>
    </w:p>
    <w:p w14:paraId="7DD265F4"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143. Il y a, avec le patrimoine naturel, un patrimoine historique, artistique et culturel, également menacé. Il fait partie de l’identité commune d’un lieu et il est une base pour construire une ville habitable. Il ne s’agit pas de détruire, ni de créer de nouvelles villes soi-disant plus écologiques, où il ne fait pas toujours bon vivre. Il faut prendre en compte l’histoire, la culture et l’architecture d’un lieu, en maintenant son identité originale. Voilà pourquoi l’écologie suppose aussi l</w:t>
      </w:r>
      <w:commentRangeStart w:id="20"/>
      <w:r w:rsidRPr="03E79D5A">
        <w:rPr>
          <w:rFonts w:ascii="DroidSansRegular" w:eastAsia="Times New Roman" w:hAnsi="DroidSansRegular" w:cs="Times New Roman"/>
          <w:sz w:val="34"/>
          <w:szCs w:val="34"/>
          <w:lang w:eastAsia="fr-FR"/>
        </w:rPr>
        <w:t>a préservation des richesses culturelles de l’humanité</w:t>
      </w:r>
      <w:commentRangeEnd w:id="20"/>
      <w:r w:rsidR="78BC8D64">
        <w:commentReference w:id="20"/>
      </w:r>
      <w:r w:rsidRPr="03E79D5A">
        <w:rPr>
          <w:rFonts w:ascii="DroidSansRegular" w:eastAsia="Times New Roman" w:hAnsi="DroidSansRegular" w:cs="Times New Roman"/>
          <w:sz w:val="34"/>
          <w:szCs w:val="34"/>
          <w:lang w:eastAsia="fr-FR"/>
        </w:rPr>
        <w:t xml:space="preserve"> au sens le plus large du terme. D’une manière plus directe, elle exige qu’on fasse attention aux cultures locales, lorsqu’on analyse les questions en rapport avec l’environnement, en faisant dialoguer le langage scientifique et technique avec le </w:t>
      </w:r>
      <w:r w:rsidRPr="03E79D5A">
        <w:rPr>
          <w:rFonts w:ascii="DroidSansRegular" w:eastAsia="Times New Roman" w:hAnsi="DroidSansRegular" w:cs="Times New Roman"/>
          <w:sz w:val="34"/>
          <w:szCs w:val="34"/>
          <w:lang w:eastAsia="fr-FR"/>
        </w:rPr>
        <w:lastRenderedPageBreak/>
        <w:t>langage populaire. C’est la culture, non seulement dans le sens des monuments du passé mais surtout dans son sens vivant, dynamique et participatif, qui ne peut pas être exclue lorsqu’on repense la relation de l’être humain avec l’environnement.</w:t>
      </w:r>
    </w:p>
    <w:p w14:paraId="0B9E3DF3"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144. </w:t>
      </w:r>
      <w:commentRangeStart w:id="21"/>
      <w:r w:rsidRPr="03E79D5A">
        <w:rPr>
          <w:rFonts w:ascii="DroidSansRegular" w:eastAsia="Times New Roman" w:hAnsi="DroidSansRegular" w:cs="Times New Roman"/>
          <w:sz w:val="34"/>
          <w:szCs w:val="34"/>
          <w:lang w:eastAsia="fr-FR"/>
        </w:rPr>
        <w:t>La vision consumériste de l’être humain, encouragée par les engrenages de l’économie globalisée actuelle, tend à homogénéiser les cultures et à affaiblir l’immense variété culturelle, qui est un trésor de l’humanité</w:t>
      </w:r>
      <w:commentRangeEnd w:id="21"/>
      <w:r w:rsidR="00D5136B">
        <w:commentReference w:id="21"/>
      </w:r>
      <w:r w:rsidRPr="03E79D5A">
        <w:rPr>
          <w:rFonts w:ascii="DroidSansRegular" w:eastAsia="Times New Roman" w:hAnsi="DroidSansRegular" w:cs="Times New Roman"/>
          <w:sz w:val="34"/>
          <w:szCs w:val="34"/>
          <w:lang w:eastAsia="fr-FR"/>
        </w:rPr>
        <w:t>. C’est pourquoi prétendre résoudre toutes les difficultés à travers des réglementations uniformes ou des interventions techniques, conduit à négliger la complexité des problématiques locales qui requièrent l’intervention active des citoyens. Les nouveaux processus en cours ne peuvent pas toujours être incorporés dans des schémas établis de l’extérieur, mais ils doivent partir de la culture locale elle-même. Comme la vie et le monde sont dynamiques, la préservation du monde doit être flexible et dynamique. Les solutions purement techniques courent le risque de s’occuper des symptômes qui ne répondent pas aux problématiques les plus profondes. Il faut y inclure la perspective des droits des peuples et des cultures, et comprendre ainsi que le développement d’un groupe social suppose un processus historique dans un contexte culturel, et requiert de la part des acteurs sociaux locaux un engagement constant en première ligne, </w:t>
      </w:r>
      <w:r w:rsidRPr="03E79D5A">
        <w:rPr>
          <w:rFonts w:ascii="DroidSansRegular" w:eastAsia="Times New Roman" w:hAnsi="DroidSansRegular" w:cs="Times New Roman"/>
          <w:i/>
          <w:iCs/>
          <w:sz w:val="34"/>
          <w:szCs w:val="34"/>
          <w:lang w:eastAsia="fr-FR"/>
        </w:rPr>
        <w:t>à partir de leur propre culture</w:t>
      </w:r>
      <w:r w:rsidRPr="03E79D5A">
        <w:rPr>
          <w:rFonts w:ascii="DroidSansRegular" w:eastAsia="Times New Roman" w:hAnsi="DroidSansRegular" w:cs="Times New Roman"/>
          <w:sz w:val="34"/>
          <w:szCs w:val="34"/>
          <w:lang w:eastAsia="fr-FR"/>
        </w:rPr>
        <w:t xml:space="preserve">. </w:t>
      </w:r>
      <w:commentRangeStart w:id="22"/>
      <w:r w:rsidRPr="004369F4">
        <w:rPr>
          <w:rFonts w:ascii="DroidSansRegular" w:eastAsia="Times New Roman" w:hAnsi="DroidSansRegular" w:cs="Times New Roman"/>
          <w:bCs/>
          <w:sz w:val="34"/>
          <w:szCs w:val="34"/>
          <w:lang w:eastAsia="fr-FR"/>
        </w:rPr>
        <w:t>Même la notion de qualité de vie ne peut être imposée, mais elle doit se concevoir à l’intérieur du monde des symboles et des habitudes propres à chaque groupe humain</w:t>
      </w:r>
      <w:commentRangeEnd w:id="22"/>
      <w:r w:rsidR="00D5136B" w:rsidRPr="004369F4">
        <w:commentReference w:id="22"/>
      </w:r>
      <w:r w:rsidRPr="004369F4">
        <w:rPr>
          <w:rFonts w:ascii="DroidSansRegular" w:eastAsia="Times New Roman" w:hAnsi="DroidSansRegular" w:cs="Times New Roman"/>
          <w:sz w:val="34"/>
          <w:szCs w:val="34"/>
          <w:lang w:eastAsia="fr-FR"/>
        </w:rPr>
        <w:t>.</w:t>
      </w:r>
    </w:p>
    <w:p w14:paraId="50BB53F1"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 xml:space="preserve">145. Beaucoup de formes hautement concentrées d’exploitation et de dégradation de l’environnement peuvent non seulement épuiser les ressources de subsistance locales, mais épuiser aussi les capacités sociales qui ont permis un mode de vie ayant donné, pendant longtemps, une identité culturelle ainsi qu’un sens de l’existence et de la cohabitation. La disparition d’une culture peut être aussi grave ou plus grave que la disparition d’une espèce animale ou végétale. L’imposition d’un style de vie hégémonique </w:t>
      </w:r>
      <w:r w:rsidRPr="00867EB7">
        <w:rPr>
          <w:rFonts w:ascii="DroidSansRegular" w:eastAsia="Times New Roman" w:hAnsi="DroidSansRegular" w:cs="Times New Roman"/>
          <w:sz w:val="34"/>
          <w:lang w:eastAsia="fr-FR"/>
        </w:rPr>
        <w:lastRenderedPageBreak/>
        <w:t>lié à un mode de production peut être autant nuisible que l’altération des écosystèmes.</w:t>
      </w:r>
    </w:p>
    <w:p w14:paraId="3D901506"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 xml:space="preserve">146. Dans ce sens, il est indispensable d’accorder une attention spéciale aux communautés </w:t>
      </w:r>
      <w:commentRangeStart w:id="23"/>
      <w:r w:rsidRPr="00867EB7">
        <w:rPr>
          <w:rFonts w:ascii="DroidSansRegular" w:eastAsia="Times New Roman" w:hAnsi="DroidSansRegular" w:cs="Times New Roman"/>
          <w:sz w:val="34"/>
          <w:lang w:eastAsia="fr-FR"/>
        </w:rPr>
        <w:t>aborigènes</w:t>
      </w:r>
      <w:commentRangeEnd w:id="23"/>
      <w:r w:rsidRPr="00867EB7">
        <w:rPr>
          <w:sz w:val="32"/>
          <w:szCs w:val="16"/>
        </w:rPr>
        <w:commentReference w:id="23"/>
      </w:r>
      <w:r w:rsidRPr="00867EB7">
        <w:rPr>
          <w:rFonts w:ascii="DroidSansRegular" w:eastAsia="Times New Roman" w:hAnsi="DroidSansRegular" w:cs="Times New Roman"/>
          <w:sz w:val="34"/>
          <w:lang w:eastAsia="fr-FR"/>
        </w:rPr>
        <w:t xml:space="preserve"> et à leurs traditions culturelles. Elles ne constituent pas une simple minorité parmi d’autres, mais elles doivent devenir les principaux interlocuteurs, surtout lorsqu’on développe les grands projets qui affectent leurs espaces. En effet, la terre n’est pas pour ces communautés un bien économique, mais un don de Dieu et des ancêtres qui y reposent, un espace sacré avec lequel elles ont besoin d’interagir pour soutenir leur identité et leurs valeurs. Quand elles restent sur leurs territoires, ce sont précisément elles qui les préservent le mieux. Cependant, en diverses parties du monde, elles font l’objet de pressions pour abandonner leurs terres afin de les laisser libres pour des projets d’extraction ainsi que pour des projets agricoles et de la pêche, qui ne prêtent pas attention à la dégradation de la nature et de la culture.</w:t>
      </w:r>
    </w:p>
    <w:p w14:paraId="5B83642A" w14:textId="77777777" w:rsidR="00D5136B" w:rsidRPr="00867EB7" w:rsidRDefault="00D5136B" w:rsidP="00D5136B">
      <w:pPr>
        <w:keepNext/>
        <w:keepLines/>
        <w:spacing w:before="600"/>
        <w:outlineLvl w:val="1"/>
        <w:rPr>
          <w:rFonts w:eastAsia="Times New Roman" w:cstheme="majorBidi"/>
          <w:b/>
          <w:color w:val="C00000"/>
          <w:sz w:val="48"/>
          <w:szCs w:val="26"/>
          <w:lang w:eastAsia="fr-FR"/>
        </w:rPr>
      </w:pPr>
      <w:bookmarkStart w:id="24" w:name="_Toc424987248"/>
      <w:r w:rsidRPr="00867EB7">
        <w:rPr>
          <w:rFonts w:eastAsia="Times New Roman" w:cstheme="majorBidi"/>
          <w:b/>
          <w:color w:val="C00000"/>
          <w:sz w:val="48"/>
          <w:szCs w:val="26"/>
          <w:lang w:eastAsia="fr-FR"/>
        </w:rPr>
        <w:t>III. L’ÉCOLOGIE DE LA VIE QUOTIDIENNE</w:t>
      </w:r>
      <w:bookmarkEnd w:id="24"/>
    </w:p>
    <w:p w14:paraId="5AA6890E"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147. Pour parler d’un authentique développement il faut s’assurer qu’une amélioration intégrale dans la qualité de vie humaine se réalise ; et cela implique d’analyser l’espace où vivent les personnes. Le cadre qui nous entoure influe sur notre manière de voir la vie, de sentir et d’agir. En même temps, dans notre chambre, dans notre maison, sur notre lieu de travail et dans notre quartier, nous utilisons l’environnement pour exprimer notre identité. Nous nous efforçons de nous adapter au milieu, et quand un environnement est désordonné, chaotique ou chargé de pollution visuelle et auditive, l’excès de stimulations nous met au défi d’essayer de construire une identité intégrée et heureuse.</w:t>
      </w:r>
    </w:p>
    <w:p w14:paraId="41E4CA35"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b/>
          <w:bCs/>
          <w:sz w:val="34"/>
          <w:szCs w:val="34"/>
          <w:lang w:eastAsia="fr-FR"/>
        </w:rPr>
      </w:pPr>
      <w:r w:rsidRPr="03E79D5A">
        <w:rPr>
          <w:rFonts w:ascii="DroidSansRegular" w:eastAsia="Times New Roman" w:hAnsi="DroidSansRegular" w:cs="Times New Roman"/>
          <w:sz w:val="34"/>
          <w:szCs w:val="34"/>
          <w:lang w:eastAsia="fr-FR"/>
        </w:rPr>
        <w:t xml:space="preserve">148. La créativité et la générosité sont admirables de la part de personnes comme de groupes qui sont capables de transcender les </w:t>
      </w:r>
      <w:r w:rsidRPr="03E79D5A">
        <w:rPr>
          <w:rFonts w:ascii="DroidSansRegular" w:eastAsia="Times New Roman" w:hAnsi="DroidSansRegular" w:cs="Times New Roman"/>
          <w:sz w:val="34"/>
          <w:szCs w:val="34"/>
          <w:lang w:eastAsia="fr-FR"/>
        </w:rPr>
        <w:lastRenderedPageBreak/>
        <w:t xml:space="preserve">limites de l’environnement, en modifiant les effets négatifs des conditionnements et en apprenant à orienter leur vie au milieu du désordre et de la précarité. Par exemple, dans certains endroits où les façades des édifices sont très abîmées, il y a des personnes qui, avec beaucoup de dignité, prennent soin de l’intérieur de leurs logements, ou bien qui se sentent à l’aise en raison de la cordialité et de l’amitié des gens. </w:t>
      </w:r>
      <w:commentRangeStart w:id="25"/>
      <w:r w:rsidRPr="03E79D5A">
        <w:rPr>
          <w:rFonts w:ascii="DroidSansRegular" w:eastAsia="Times New Roman" w:hAnsi="DroidSansRegular" w:cs="Times New Roman"/>
          <w:i/>
          <w:iCs/>
          <w:sz w:val="34"/>
          <w:szCs w:val="34"/>
          <w:lang w:eastAsia="fr-FR"/>
        </w:rPr>
        <w:t>La vie sociale positive et bénéfique des habitants répand une lumière sur un environnement apparemment défavorable</w:t>
      </w:r>
      <w:r w:rsidRPr="03E79D5A">
        <w:rPr>
          <w:rFonts w:ascii="DroidSansRegular" w:eastAsia="Times New Roman" w:hAnsi="DroidSansRegular" w:cs="Times New Roman"/>
          <w:sz w:val="34"/>
          <w:szCs w:val="34"/>
          <w:lang w:eastAsia="fr-FR"/>
        </w:rPr>
        <w:t xml:space="preserve">. </w:t>
      </w:r>
      <w:commentRangeEnd w:id="25"/>
      <w:r w:rsidR="2D46BFB7">
        <w:commentReference w:id="25"/>
      </w:r>
      <w:r w:rsidRPr="03E79D5A">
        <w:rPr>
          <w:rFonts w:ascii="DroidSansRegular" w:eastAsia="Times New Roman" w:hAnsi="DroidSansRegular" w:cs="Times New Roman"/>
          <w:sz w:val="34"/>
          <w:szCs w:val="34"/>
          <w:lang w:eastAsia="fr-FR"/>
        </w:rPr>
        <w:t xml:space="preserve">Parfois, </w:t>
      </w:r>
      <w:commentRangeStart w:id="26"/>
      <w:commentRangeStart w:id="27"/>
      <w:r w:rsidRPr="03E79D5A">
        <w:rPr>
          <w:rFonts w:ascii="DroidSansRegular" w:eastAsia="Times New Roman" w:hAnsi="DroidSansRegular" w:cs="Times New Roman"/>
          <w:sz w:val="34"/>
          <w:szCs w:val="34"/>
          <w:lang w:eastAsia="fr-FR"/>
        </w:rPr>
        <w:t>l’écologie humaine</w:t>
      </w:r>
      <w:commentRangeEnd w:id="26"/>
      <w:r w:rsidR="2D46BFB7">
        <w:commentReference w:id="26"/>
      </w:r>
      <w:commentRangeEnd w:id="27"/>
      <w:r w:rsidR="2D46BFB7">
        <w:commentReference w:id="27"/>
      </w:r>
      <w:r w:rsidRPr="03E79D5A">
        <w:rPr>
          <w:rFonts w:ascii="DroidSansRegular" w:eastAsia="Times New Roman" w:hAnsi="DroidSansRegular" w:cs="Times New Roman"/>
          <w:sz w:val="34"/>
          <w:szCs w:val="34"/>
          <w:lang w:eastAsia="fr-FR"/>
        </w:rPr>
        <w:t>, que les pauvres peuvent développer au milieu de tant de limitations, est louable. La sensation d’asphyxie, produite par l’entassement dans des résidences et dans des espaces à haute densité de population, est contrebalancée si des relations humaines d’un voisinage convivial sont développées, si des communautés sont créées, si les limites de l’environnement sont compensées dans chaque personne qui se sent incluse dans un réseau de communion et d’appartenance.</w:t>
      </w:r>
      <w:commentRangeStart w:id="28"/>
      <w:r w:rsidRPr="03E79D5A">
        <w:rPr>
          <w:rFonts w:ascii="DroidSansRegular" w:eastAsia="Times New Roman" w:hAnsi="DroidSansRegular" w:cs="Times New Roman"/>
          <w:sz w:val="34"/>
          <w:szCs w:val="34"/>
          <w:lang w:eastAsia="fr-FR"/>
        </w:rPr>
        <w:t xml:space="preserve"> </w:t>
      </w:r>
      <w:commentRangeStart w:id="29"/>
      <w:r w:rsidRPr="004369F4">
        <w:rPr>
          <w:rFonts w:ascii="DroidSansRegular" w:eastAsia="Times New Roman" w:hAnsi="DroidSansRegular" w:cs="Times New Roman"/>
          <w:bCs/>
          <w:sz w:val="34"/>
          <w:szCs w:val="34"/>
          <w:lang w:eastAsia="fr-FR"/>
        </w:rPr>
        <w:t>De cette façon, n’importe quel endroit cesse d’être un enfer et devient le cadre d’une vie digne.</w:t>
      </w:r>
      <w:commentRangeEnd w:id="28"/>
      <w:r w:rsidR="2D46BFB7" w:rsidRPr="004369F4">
        <w:commentReference w:id="28"/>
      </w:r>
      <w:bookmarkStart w:id="30" w:name="_GoBack"/>
      <w:bookmarkEnd w:id="30"/>
      <w:commentRangeEnd w:id="29"/>
      <w:r w:rsidR="2D46BFB7">
        <w:commentReference w:id="29"/>
      </w:r>
    </w:p>
    <w:p w14:paraId="012E3138" w14:textId="77777777" w:rsidR="00D5136B" w:rsidRPr="00867EB7" w:rsidRDefault="00D5136B"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149. </w:t>
      </w:r>
      <w:commentRangeStart w:id="31"/>
      <w:r w:rsidRPr="03E79D5A">
        <w:rPr>
          <w:rFonts w:ascii="DroidSansRegular" w:eastAsia="Times New Roman" w:hAnsi="DroidSansRegular" w:cs="Times New Roman"/>
          <w:i/>
          <w:iCs/>
          <w:sz w:val="34"/>
          <w:szCs w:val="34"/>
          <w:lang w:eastAsia="fr-FR"/>
        </w:rPr>
        <w:t xml:space="preserve">Il est aussi clair que </w:t>
      </w:r>
      <w:commentRangeStart w:id="32"/>
      <w:r w:rsidRPr="03E79D5A">
        <w:rPr>
          <w:rFonts w:ascii="DroidSansRegular" w:eastAsia="Times New Roman" w:hAnsi="DroidSansRegular" w:cs="Times New Roman"/>
          <w:i/>
          <w:iCs/>
          <w:sz w:val="34"/>
          <w:szCs w:val="34"/>
          <w:lang w:eastAsia="fr-FR"/>
        </w:rPr>
        <w:t>l’extrême pénurie</w:t>
      </w:r>
      <w:commentRangeEnd w:id="32"/>
      <w:r>
        <w:commentReference w:id="32"/>
      </w:r>
      <w:r w:rsidRPr="03E79D5A">
        <w:rPr>
          <w:rFonts w:ascii="DroidSansRegular" w:eastAsia="Times New Roman" w:hAnsi="DroidSansRegular" w:cs="Times New Roman"/>
          <w:i/>
          <w:iCs/>
          <w:sz w:val="34"/>
          <w:szCs w:val="34"/>
          <w:lang w:eastAsia="fr-FR"/>
        </w:rPr>
        <w:t xml:space="preserve"> que l’on vit dans certains milieux qui manquent d’harmonie, d’espace et de possibilités d’intégration, facilite l’apparition de comportements inhumains et la manipulation des personnes par des organisations criminelles</w:t>
      </w:r>
      <w:commentRangeEnd w:id="31"/>
      <w:r>
        <w:commentReference w:id="31"/>
      </w:r>
      <w:r w:rsidRPr="03E79D5A">
        <w:rPr>
          <w:rFonts w:ascii="DroidSansRegular" w:eastAsia="Times New Roman" w:hAnsi="DroidSansRegular" w:cs="Times New Roman"/>
          <w:sz w:val="34"/>
          <w:szCs w:val="34"/>
          <w:lang w:eastAsia="fr-FR"/>
        </w:rPr>
        <w:t xml:space="preserve">. Pour les habitants des quartiers très pauvres, le passage quotidien de l’entassement à l’anonymat social, qui se vit dans les grandes villes, peut provoquer une sensation de déracinement qui favorise les conduites antisociales et la violence. Cependant, je veux insister sur le fait que l’amour est plus fort. Dans ces conditions, beaucoup de personnes sont capables de tisser des liens d’appartenance et de cohabitation, qui transforment l’entassement en expérience communautaire où les murs du moi sont rompus et les barrières de l’égoïsme dépassées. C’est cette expérience de salut </w:t>
      </w:r>
      <w:r w:rsidRPr="03E79D5A">
        <w:rPr>
          <w:rFonts w:ascii="DroidSansRegular" w:eastAsia="Times New Roman" w:hAnsi="DroidSansRegular" w:cs="Times New Roman"/>
          <w:sz w:val="34"/>
          <w:szCs w:val="34"/>
          <w:lang w:eastAsia="fr-FR"/>
        </w:rPr>
        <w:lastRenderedPageBreak/>
        <w:t>communautaire qui ordinairement suscite de la créativité pour améliorer un édifice ou un quartier</w:t>
      </w:r>
      <w:r w:rsidRPr="03E79D5A">
        <w:rPr>
          <w:rFonts w:ascii="DroidSansRegular" w:eastAsia="Times New Roman" w:hAnsi="DroidSansRegular" w:cs="Times New Roman"/>
          <w:sz w:val="34"/>
          <w:szCs w:val="34"/>
          <w:vertAlign w:val="superscript"/>
          <w:lang w:eastAsia="fr-FR"/>
        </w:rPr>
        <w:footnoteReference w:id="4"/>
      </w:r>
      <w:r w:rsidRPr="03E79D5A">
        <w:rPr>
          <w:rFonts w:ascii="DroidSansRegular" w:eastAsia="Times New Roman" w:hAnsi="DroidSansRegular" w:cs="Times New Roman"/>
          <w:sz w:val="34"/>
          <w:szCs w:val="34"/>
          <w:lang w:eastAsia="fr-FR"/>
        </w:rPr>
        <w:t xml:space="preserve">. </w:t>
      </w:r>
    </w:p>
    <w:p w14:paraId="6422DC47"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150. Étant donné la corrélation entre l’espace et la conduite humaine, ceux qui conçoivent des édifices, des quartiers, des espaces publics et des villes, ont besoin de l’apport de diverses disciplines qui permettent de comprendre les processus, le symbolisme et les comportements des personnes. La recherche de la beauté de la conception ne suffit pas, parce qu’il est plus précieux encore de servir un autre type de beauté : la qualité de vie des personnes, leur adaptation à l’environnement, la rencontre et l’aide mutuelle. Voilà aussi pourquoi il est si important que les perspectives des citoyens complètent toujours l’analyse de la planification urbaine.</w:t>
      </w:r>
    </w:p>
    <w:p w14:paraId="28696CB5"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commentRangeStart w:id="33"/>
      <w:r w:rsidRPr="03E79D5A">
        <w:rPr>
          <w:rFonts w:ascii="DroidSansRegular" w:eastAsia="Times New Roman" w:hAnsi="DroidSansRegular" w:cs="Times New Roman"/>
          <w:sz w:val="34"/>
          <w:szCs w:val="34"/>
          <w:lang w:eastAsia="fr-FR"/>
        </w:rPr>
        <w:t>151</w:t>
      </w:r>
      <w:commentRangeEnd w:id="33"/>
      <w:r w:rsidR="00D5136B">
        <w:commentReference w:id="33"/>
      </w:r>
      <w:r w:rsidRPr="03E79D5A">
        <w:rPr>
          <w:rFonts w:ascii="DroidSansRegular" w:eastAsia="Times New Roman" w:hAnsi="DroidSansRegular" w:cs="Times New Roman"/>
          <w:sz w:val="34"/>
          <w:szCs w:val="34"/>
          <w:lang w:eastAsia="fr-FR"/>
        </w:rPr>
        <w:t xml:space="preserve">. Il faut prendre soin des lieux publics, du cadre visuel et des signalisations urbaines qui accroissent notre sens d’appartenance, notre sensation d’enracinement, notre sentiment d’“être à la maison”, dans la ville qui nous héberge et nous unit. Il est important que les différentes parties d’une ville soient bien intégrées et que les habitants puissent avoir une vision d’ensemble, au lieu de s’enfermer dans un quartier en se privant de vivre la ville tout entière comme un espace vraiment partagé avec les autres. Toute intervention dans le paysage urbain ou rural devrait considérer que les différents éléments d’un lieu forment un tout perçu par les habitants comme un cadre cohérent avec sa richesse de sens. Ainsi les autres cessent d’être des étrangers, et peuvent se sentir comme faisant partie d’un </w:t>
      </w:r>
      <w:commentRangeStart w:id="34"/>
      <w:r w:rsidRPr="03E79D5A">
        <w:rPr>
          <w:rFonts w:ascii="DroidSansRegular" w:eastAsia="Times New Roman" w:hAnsi="DroidSansRegular" w:cs="Times New Roman"/>
          <w:sz w:val="34"/>
          <w:szCs w:val="34"/>
          <w:lang w:eastAsia="fr-FR"/>
        </w:rPr>
        <w:t>“nous”</w:t>
      </w:r>
      <w:commentRangeEnd w:id="34"/>
      <w:r w:rsidR="00D5136B">
        <w:commentReference w:id="34"/>
      </w:r>
      <w:r w:rsidRPr="03E79D5A">
        <w:rPr>
          <w:rFonts w:ascii="DroidSansRegular" w:eastAsia="Times New Roman" w:hAnsi="DroidSansRegular" w:cs="Times New Roman"/>
          <w:sz w:val="34"/>
          <w:szCs w:val="34"/>
          <w:lang w:eastAsia="fr-FR"/>
        </w:rPr>
        <w:t xml:space="preserve"> que nous construisons ensemble. Pour la même raison, tant dans l’environnement urbain que dans l’environnement rural, il convient de préserver certains lieux où sont évitées les interventions humaines qui les modifient constamment.</w:t>
      </w:r>
    </w:p>
    <w:p w14:paraId="6F7C23AF"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lastRenderedPageBreak/>
        <w:t>152. Le manque de logements est grave dans de nombreuses parties du monde, tant dans les zones rurales que dans les grandes villes, parce que souvent les budgets étatiques couvrent seulement une petite partie de la demande. Non seulement les pauvres, mais aussi une grande partie de la société rencontrent de sérieuses difficultés pour accéder à son propre logement. La possession d’un logement est très étroitement liée à la dignité des personnes et au développement des familles. C’est une question centrale de l’écologie humaine. Si déjà des agglomérations chaotiques de maisons précaires se sont développées dans un lieu, il s’agit surtout d’urbaniser ces quartiers, non d’éradiquer et d’expulser. Quand les pauvres vivent dans des banlieues polluées ou dans des agglomérations dangereuses, « si l’on doit procéder à leur déménagement [...], pour ne pas ajouter la souffrance à la souffrance, il est nécessaire de fournir une information adéquate et préalable, d’offrir des alternatives de logements dignes et d’impliquer directement les intéressés</w:t>
      </w:r>
      <w:r w:rsidRPr="00867EB7">
        <w:rPr>
          <w:rFonts w:ascii="DroidSansRegular" w:eastAsia="Times New Roman" w:hAnsi="DroidSansRegular" w:cs="Times New Roman"/>
          <w:sz w:val="34"/>
          <w:vertAlign w:val="superscript"/>
          <w:lang w:eastAsia="fr-FR"/>
        </w:rPr>
        <w:footnoteReference w:id="5"/>
      </w:r>
      <w:r w:rsidRPr="00867EB7">
        <w:rPr>
          <w:rFonts w:ascii="DroidSansRegular" w:eastAsia="Times New Roman" w:hAnsi="DroidSansRegular" w:cs="Times New Roman"/>
          <w:sz w:val="34"/>
          <w:lang w:eastAsia="fr-FR"/>
        </w:rPr>
        <w:t> ». En même temps, la créativité devrait amener à intégrer les quartiers précaires dans une ville accueillante : «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w:t>
      </w:r>
      <w:r w:rsidRPr="00867EB7">
        <w:rPr>
          <w:rFonts w:ascii="DroidSansRegular" w:eastAsia="Times New Roman" w:hAnsi="DroidSansRegular" w:cs="Times New Roman"/>
          <w:sz w:val="34"/>
          <w:vertAlign w:val="superscript"/>
          <w:lang w:eastAsia="fr-FR"/>
        </w:rPr>
        <w:footnoteReference w:id="6"/>
      </w:r>
      <w:r w:rsidRPr="00867EB7">
        <w:rPr>
          <w:rFonts w:ascii="DroidSansRegular" w:eastAsia="Times New Roman" w:hAnsi="DroidSansRegular" w:cs="Times New Roman"/>
          <w:sz w:val="34"/>
          <w:lang w:eastAsia="fr-FR"/>
        </w:rPr>
        <w:t xml:space="preserve"> ». </w:t>
      </w:r>
    </w:p>
    <w:p w14:paraId="0871D8CE"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 xml:space="preserve">153. La qualité de vie dans les villes est étroitement liée au transport, qui est souvent une cause de grandes souffrances pour les habitants. Dans les villes, circulent beaucoup d’automobiles utilisées seulement par une ou deux personnes, raison pour laquelle la circulation devient difficile, le niveau de pollution élevé, d’énormes quantités d’énergie non renouvelable sont consommées et la construction d’autoroutes supplémentaires se révèle nécessaire ainsi que des lieux de stationnement qui nuisent au tissu urbain. Beaucoup de spécialistes sont unanimes sur la nécessité d’accorder </w:t>
      </w:r>
      <w:r w:rsidRPr="00867EB7">
        <w:rPr>
          <w:rFonts w:ascii="DroidSansRegular" w:eastAsia="Times New Roman" w:hAnsi="DroidSansRegular" w:cs="Times New Roman"/>
          <w:sz w:val="34"/>
          <w:lang w:eastAsia="fr-FR"/>
        </w:rPr>
        <w:lastRenderedPageBreak/>
        <w:t>la priorité au transport public. Mais certaines mesures nécessaires seront à grand-peine acceptées pacifiquement par la société sans des améliorations substantielles de ce transport, qui, dans beaucoup de villes, est synonyme de traitement indigne infligé aux personnes à cause de l’entassement, de désagréments ou de la faible fréquence des services et de l’insécurité.</w:t>
      </w:r>
    </w:p>
    <w:p w14:paraId="1296FD6D"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154. La reconnaissance de la dignité particulière de l’être humain contraste bien des fois avec la vie chaotique que les personnes doivent mener dans nos villes. Mais cela ne devrait pas détourner l’attention de l’état d’abandon et d’oubli dont souffrent aussi certains habitants des zones rurales, où les services essentiels n’arrivent pas, et où se trouvent des travailleurs réduits à des situations d’esclavage, sans droits ni perspectives d’une vie plus digne.</w:t>
      </w:r>
    </w:p>
    <w:p w14:paraId="458506FA" w14:textId="77777777" w:rsidR="00D5136B" w:rsidRPr="00867EB7" w:rsidRDefault="00D5136B"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155. </w:t>
      </w:r>
      <w:commentRangeStart w:id="35"/>
      <w:r w:rsidRPr="03E79D5A">
        <w:rPr>
          <w:rFonts w:ascii="DroidSansRegular" w:eastAsia="Times New Roman" w:hAnsi="DroidSansRegular" w:cs="Times New Roman"/>
          <w:sz w:val="34"/>
          <w:szCs w:val="34"/>
          <w:lang w:eastAsia="fr-FR"/>
        </w:rPr>
        <w:t>L’</w:t>
      </w:r>
      <w:commentRangeStart w:id="36"/>
      <w:r w:rsidRPr="03E79D5A">
        <w:rPr>
          <w:rFonts w:ascii="DroidSansRegular" w:eastAsia="Times New Roman" w:hAnsi="DroidSansRegular" w:cs="Times New Roman"/>
          <w:sz w:val="34"/>
          <w:szCs w:val="34"/>
          <w:lang w:eastAsia="fr-FR"/>
        </w:rPr>
        <w:t xml:space="preserve">écologie humaine </w:t>
      </w:r>
      <w:commentRangeEnd w:id="36"/>
      <w:r w:rsidRPr="00867EB7">
        <w:rPr>
          <w:sz w:val="32"/>
          <w:szCs w:val="16"/>
        </w:rPr>
        <w:commentReference w:id="36"/>
      </w:r>
      <w:r w:rsidRPr="03E79D5A">
        <w:rPr>
          <w:rFonts w:ascii="DroidSansRegular" w:eastAsia="Times New Roman" w:hAnsi="DroidSansRegular" w:cs="Times New Roman"/>
          <w:sz w:val="34"/>
          <w:szCs w:val="34"/>
          <w:lang w:eastAsia="fr-FR"/>
        </w:rPr>
        <w:t>implique aussi quelque chose de très profond : la relation de la vie de l’être humain avec la loi morale inscrite dans sa propre nature, relation nécessaire pour pouvoir créer un environnement plus digne.</w:t>
      </w:r>
      <w:commentRangeEnd w:id="35"/>
      <w:r>
        <w:commentReference w:id="35"/>
      </w:r>
      <w:r w:rsidRPr="03E79D5A">
        <w:rPr>
          <w:rFonts w:ascii="DroidSansRegular" w:eastAsia="Times New Roman" w:hAnsi="DroidSansRegular" w:cs="Times New Roman"/>
          <w:sz w:val="34"/>
          <w:szCs w:val="34"/>
          <w:lang w:eastAsia="fr-FR"/>
        </w:rPr>
        <w:t xml:space="preserve"> Benoît XVI affirmait qu’il existe une “écologie de l’homme” parce que « l’homme aussi possède une nature qu’il doit respecter et qu’il ne peut manipuler à volonté</w:t>
      </w:r>
      <w:r w:rsidRPr="03E79D5A">
        <w:rPr>
          <w:rFonts w:ascii="DroidSansRegular" w:eastAsia="Times New Roman" w:hAnsi="DroidSansRegular" w:cs="Times New Roman"/>
          <w:sz w:val="34"/>
          <w:szCs w:val="34"/>
          <w:vertAlign w:val="superscript"/>
          <w:lang w:eastAsia="fr-FR"/>
        </w:rPr>
        <w:footnoteReference w:id="7"/>
      </w:r>
      <w:r w:rsidRPr="03E79D5A">
        <w:rPr>
          <w:rFonts w:ascii="DroidSansRegular" w:eastAsia="Times New Roman" w:hAnsi="DroidSansRegular" w:cs="Times New Roman"/>
          <w:sz w:val="34"/>
          <w:szCs w:val="34"/>
          <w:lang w:eastAsia="fr-FR"/>
        </w:rPr>
        <w:t xml:space="preserve"> ». Dans ce sens, il faut reconnaître que notre propre corps nous met en relation directe avec l’environnement et avec les autres êtres vivants. L’acceptation de son propre corps comme don de Dieu est nécessaire pour accueillir et pour accepter le monde tout entier comme don du Père et maison commune ; tandis qu’une logique de domination sur son propre corps devient une logique, parfois subtile, de domination sur la création. Apprendre à recevoir son propre corps, à en prendre soin et à en respecter les significations, est essentiel pour une vraie écologie humaine. La valorisation de son propre corps dans sa féminité ou dans sa masculinité est aussi nécessaire pour pouvoir se reconnaître soi-même dans la rencontre avec celui qui est différent. De cette manière, il est possible d’accepter joyeusement le don spécifique </w:t>
      </w:r>
      <w:r w:rsidRPr="03E79D5A">
        <w:rPr>
          <w:rFonts w:ascii="DroidSansRegular" w:eastAsia="Times New Roman" w:hAnsi="DroidSansRegular" w:cs="Times New Roman"/>
          <w:sz w:val="34"/>
          <w:szCs w:val="34"/>
          <w:lang w:eastAsia="fr-FR"/>
        </w:rPr>
        <w:lastRenderedPageBreak/>
        <w:t xml:space="preserve">de l’autre, homme ou femme, œuvre du Dieu créateur, et de s’enrichir réciproquement. </w:t>
      </w:r>
      <w:commentRangeStart w:id="37"/>
      <w:r w:rsidRPr="03E79D5A">
        <w:rPr>
          <w:rFonts w:ascii="DroidSansRegular" w:eastAsia="Times New Roman" w:hAnsi="DroidSansRegular" w:cs="Times New Roman"/>
          <w:b/>
          <w:bCs/>
          <w:sz w:val="34"/>
          <w:szCs w:val="34"/>
          <w:lang w:eastAsia="fr-FR"/>
        </w:rPr>
        <w:t>Par conséquent, l’attitude qui prétend « effacer la différence sexuelle parce qu’elle ne sait plus s’y confronter</w:t>
      </w:r>
      <w:r w:rsidRPr="03E79D5A">
        <w:rPr>
          <w:rFonts w:ascii="DroidSansRegular" w:eastAsia="Times New Roman" w:hAnsi="DroidSansRegular" w:cs="Times New Roman"/>
          <w:b/>
          <w:bCs/>
          <w:sz w:val="34"/>
          <w:szCs w:val="34"/>
          <w:vertAlign w:val="superscript"/>
          <w:lang w:eastAsia="fr-FR"/>
        </w:rPr>
        <w:footnoteReference w:id="8"/>
      </w:r>
      <w:r w:rsidRPr="03E79D5A">
        <w:rPr>
          <w:rFonts w:ascii="DroidSansRegular" w:eastAsia="Times New Roman" w:hAnsi="DroidSansRegular" w:cs="Times New Roman"/>
          <w:b/>
          <w:bCs/>
          <w:sz w:val="34"/>
          <w:szCs w:val="34"/>
          <w:lang w:eastAsia="fr-FR"/>
        </w:rPr>
        <w:t> », n’est pas saine</w:t>
      </w:r>
      <w:commentRangeEnd w:id="37"/>
      <w:r>
        <w:commentReference w:id="37"/>
      </w:r>
      <w:r w:rsidRPr="03E79D5A">
        <w:rPr>
          <w:rFonts w:ascii="DroidSansRegular" w:eastAsia="Times New Roman" w:hAnsi="DroidSansRegular" w:cs="Times New Roman"/>
          <w:sz w:val="34"/>
          <w:szCs w:val="34"/>
          <w:lang w:eastAsia="fr-FR"/>
        </w:rPr>
        <w:t>.</w:t>
      </w:r>
    </w:p>
    <w:p w14:paraId="1B69907F" w14:textId="77777777" w:rsidR="00D5136B" w:rsidRPr="00867EB7" w:rsidRDefault="00D5136B" w:rsidP="00D5136B">
      <w:pPr>
        <w:keepNext/>
        <w:keepLines/>
        <w:spacing w:before="600"/>
        <w:outlineLvl w:val="1"/>
        <w:rPr>
          <w:rFonts w:eastAsia="Times New Roman" w:cstheme="majorBidi"/>
          <w:b/>
          <w:color w:val="C00000"/>
          <w:sz w:val="48"/>
          <w:szCs w:val="26"/>
          <w:lang w:eastAsia="fr-FR"/>
        </w:rPr>
      </w:pPr>
      <w:bookmarkStart w:id="38" w:name="_Toc424987249"/>
      <w:r w:rsidRPr="00867EB7">
        <w:rPr>
          <w:rFonts w:eastAsia="Times New Roman" w:cstheme="majorBidi"/>
          <w:b/>
          <w:color w:val="C00000"/>
          <w:sz w:val="48"/>
          <w:szCs w:val="26"/>
          <w:lang w:eastAsia="fr-FR"/>
        </w:rPr>
        <w:t>IV. LE PRINCIPE DU BIEN COMMUN</w:t>
      </w:r>
      <w:bookmarkEnd w:id="38"/>
    </w:p>
    <w:p w14:paraId="3BD90C4A" w14:textId="77777777" w:rsidR="00D5136B" w:rsidRPr="00867EB7" w:rsidRDefault="00D5136B"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156. </w:t>
      </w:r>
      <w:commentRangeStart w:id="39"/>
      <w:commentRangeStart w:id="40"/>
      <w:r w:rsidRPr="03E79D5A">
        <w:rPr>
          <w:rFonts w:ascii="DroidSansRegular" w:eastAsia="Times New Roman" w:hAnsi="DroidSansRegular" w:cs="Times New Roman"/>
          <w:b/>
          <w:bCs/>
          <w:sz w:val="34"/>
          <w:szCs w:val="34"/>
          <w:lang w:eastAsia="fr-FR"/>
        </w:rPr>
        <w:t>L’écologie humaine est inséparable de la notion de bien commun, un principe qui joue un rôle central et unificateur dans l’éthique sociale</w:t>
      </w:r>
      <w:commentRangeEnd w:id="39"/>
      <w:r>
        <w:commentReference w:id="39"/>
      </w:r>
      <w:r w:rsidRPr="03E79D5A">
        <w:rPr>
          <w:rFonts w:ascii="DroidSansRegular" w:eastAsia="Times New Roman" w:hAnsi="DroidSansRegular" w:cs="Times New Roman"/>
          <w:sz w:val="34"/>
          <w:szCs w:val="34"/>
          <w:lang w:eastAsia="fr-FR"/>
        </w:rPr>
        <w:t>.</w:t>
      </w:r>
      <w:commentRangeEnd w:id="40"/>
      <w:r>
        <w:commentReference w:id="40"/>
      </w:r>
      <w:r w:rsidRPr="03E79D5A">
        <w:rPr>
          <w:rFonts w:ascii="DroidSansRegular" w:eastAsia="Times New Roman" w:hAnsi="DroidSansRegular" w:cs="Times New Roman"/>
          <w:sz w:val="34"/>
          <w:szCs w:val="34"/>
          <w:lang w:eastAsia="fr-FR"/>
        </w:rPr>
        <w:t xml:space="preserve"> C’est « l’ensemble des conditions sociales qui permettent, tant aux groupes qu’à chacun de leurs membres, d’atteindre leur perfection d’une façon plus totale et plus aisée</w:t>
      </w:r>
      <w:r w:rsidRPr="03E79D5A">
        <w:rPr>
          <w:rFonts w:ascii="DroidSansRegular" w:eastAsia="Times New Roman" w:hAnsi="DroidSansRegular" w:cs="Times New Roman"/>
          <w:sz w:val="34"/>
          <w:szCs w:val="34"/>
          <w:vertAlign w:val="superscript"/>
          <w:lang w:eastAsia="fr-FR"/>
        </w:rPr>
        <w:footnoteReference w:id="9"/>
      </w:r>
      <w:r w:rsidRPr="03E79D5A">
        <w:rPr>
          <w:rFonts w:ascii="DroidSansRegular" w:eastAsia="Times New Roman" w:hAnsi="DroidSansRegular" w:cs="Times New Roman"/>
          <w:sz w:val="34"/>
          <w:szCs w:val="34"/>
          <w:lang w:eastAsia="fr-FR"/>
        </w:rPr>
        <w:t xml:space="preserve"> ». </w:t>
      </w:r>
    </w:p>
    <w:p w14:paraId="10B9368C"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157. Le bien commun présuppose le respect de la personne humaine comme telle, avec des droits fondamentaux et inaliénables ordonnés à son développement intégral. Le bien commun exige aussi le bien-être social et le développement des divers groupes intermédiaires, selon le principe de subsidiarité. Parmi ceux-ci, la famille se distingue spécialement comme cellule de base de la société. </w:t>
      </w:r>
      <w:r w:rsidRPr="03E79D5A">
        <w:rPr>
          <w:rFonts w:ascii="DroidSansRegular" w:eastAsia="Times New Roman" w:hAnsi="DroidSansRegular" w:cs="Times New Roman"/>
          <w:b/>
          <w:bCs/>
          <w:sz w:val="34"/>
          <w:szCs w:val="34"/>
          <w:u w:val="single"/>
          <w:lang w:eastAsia="fr-FR"/>
        </w:rPr>
        <w:t>Finalement, le bien commun requiert la paix sociale, c’est-à-dire la stabilité et la sécurité d’un certain ordre, qui ne se réalise pas sans une attention particulière à la justice distributive, dont la violation génère toujours la violence</w:t>
      </w:r>
      <w:r w:rsidRPr="03E79D5A">
        <w:rPr>
          <w:rFonts w:ascii="DroidSansRegular" w:eastAsia="Times New Roman" w:hAnsi="DroidSansRegular" w:cs="Times New Roman"/>
          <w:sz w:val="34"/>
          <w:szCs w:val="34"/>
          <w:lang w:eastAsia="fr-FR"/>
        </w:rPr>
        <w:t>. Toute la société – et en elle, d’une manière spéciale l’État, – a l’obligation de défendre et de promouvoir le bien commun.</w:t>
      </w:r>
      <w:commentRangeStart w:id="41"/>
      <w:commentRangeEnd w:id="41"/>
      <w:r w:rsidR="00D5136B">
        <w:commentReference w:id="41"/>
      </w:r>
    </w:p>
    <w:p w14:paraId="2C6E4D29" w14:textId="77777777" w:rsidR="00D5136B" w:rsidRPr="00867EB7" w:rsidRDefault="00D5136B" w:rsidP="00D5136B">
      <w:pPr>
        <w:shd w:val="clear" w:color="auto" w:fill="FFFFFF"/>
        <w:spacing w:before="100" w:beforeAutospacing="1" w:after="100" w:afterAutospacing="1" w:line="300" w:lineRule="atLeast"/>
        <w:jc w:val="both"/>
        <w:rPr>
          <w:rFonts w:ascii="DroidSansRegular" w:eastAsia="Times New Roman" w:hAnsi="DroidSansRegular" w:cs="Times New Roman"/>
          <w:sz w:val="34"/>
          <w:lang w:eastAsia="fr-FR"/>
        </w:rPr>
      </w:pPr>
      <w:r w:rsidRPr="00867EB7">
        <w:rPr>
          <w:rFonts w:ascii="DroidSansRegular" w:eastAsia="Times New Roman" w:hAnsi="DroidSansRegular" w:cs="Times New Roman"/>
          <w:sz w:val="34"/>
          <w:lang w:eastAsia="fr-FR"/>
        </w:rPr>
        <w:t xml:space="preserve">158. Dans les conditions actuelles de la société mondiale, où il y a tant d’inégalités et où sont toujours plus nombreuses les personnes marginalisées, privées des droits humains fondamentaux, le principe du bien commun devient immédiatement comme conséquence logique et inéluctable, un appel à la solidarité et à une option préférentielle pour les plus pauvres. Cette option implique de tirer les conséquences de la destination commune des biens de </w:t>
      </w:r>
      <w:r w:rsidRPr="00867EB7">
        <w:rPr>
          <w:rFonts w:ascii="DroidSansRegular" w:eastAsia="Times New Roman" w:hAnsi="DroidSansRegular" w:cs="Times New Roman"/>
          <w:sz w:val="34"/>
          <w:lang w:eastAsia="fr-FR"/>
        </w:rPr>
        <w:lastRenderedPageBreak/>
        <w:t xml:space="preserve">la terre, mais, comme j’ai essayé de l’exprimer dans l’Exhortation apostolique </w:t>
      </w:r>
      <w:proofErr w:type="spellStart"/>
      <w:r w:rsidRPr="00867EB7">
        <w:rPr>
          <w:rFonts w:ascii="DroidSansRegular" w:eastAsia="Times New Roman" w:hAnsi="DroidSansRegular" w:cs="Times New Roman"/>
          <w:i/>
          <w:iCs/>
          <w:sz w:val="34"/>
          <w:lang w:eastAsia="fr-FR"/>
        </w:rPr>
        <w:t>Evangelii</w:t>
      </w:r>
      <w:proofErr w:type="spellEnd"/>
      <w:r w:rsidRPr="00867EB7">
        <w:rPr>
          <w:rFonts w:ascii="DroidSansRegular" w:eastAsia="Times New Roman" w:hAnsi="DroidSansRegular" w:cs="Times New Roman"/>
          <w:i/>
          <w:iCs/>
          <w:sz w:val="34"/>
          <w:lang w:eastAsia="fr-FR"/>
        </w:rPr>
        <w:t xml:space="preserve"> </w:t>
      </w:r>
      <w:proofErr w:type="spellStart"/>
      <w:r w:rsidRPr="00867EB7">
        <w:rPr>
          <w:rFonts w:ascii="DroidSansRegular" w:eastAsia="Times New Roman" w:hAnsi="DroidSansRegular" w:cs="Times New Roman"/>
          <w:i/>
          <w:iCs/>
          <w:sz w:val="34"/>
          <w:lang w:eastAsia="fr-FR"/>
        </w:rPr>
        <w:t>gaudium</w:t>
      </w:r>
      <w:proofErr w:type="spellEnd"/>
      <w:r w:rsidRPr="00867EB7">
        <w:rPr>
          <w:rFonts w:ascii="DroidSansRegular" w:eastAsia="Times New Roman" w:hAnsi="DroidSansRegular" w:cs="Times New Roman"/>
          <w:iCs/>
          <w:sz w:val="34"/>
          <w:vertAlign w:val="superscript"/>
          <w:lang w:eastAsia="fr-FR"/>
        </w:rPr>
        <w:footnoteReference w:id="10"/>
      </w:r>
      <w:r w:rsidRPr="00867EB7">
        <w:rPr>
          <w:rFonts w:ascii="DroidSansRegular" w:eastAsia="Times New Roman" w:hAnsi="DroidSansRegular" w:cs="Times New Roman"/>
          <w:sz w:val="34"/>
          <w:lang w:eastAsia="fr-FR"/>
        </w:rPr>
        <w:t xml:space="preserve">, elle exige de considérer avant tout l’immense dignité du pauvre à la lumière des convictions de foi les plus profondes. Il suffit de regarder la réalité pour comprendre que </w:t>
      </w:r>
      <w:commentRangeStart w:id="42"/>
      <w:r w:rsidRPr="00867EB7">
        <w:rPr>
          <w:rFonts w:ascii="DroidSansRegular" w:eastAsia="Times New Roman" w:hAnsi="DroidSansRegular" w:cs="Times New Roman"/>
          <w:sz w:val="34"/>
          <w:lang w:eastAsia="fr-FR"/>
        </w:rPr>
        <w:t>cette option est aujourd’hui une exigence éthique fondamentale pour la réalisation effective du bien commun.</w:t>
      </w:r>
      <w:commentRangeEnd w:id="42"/>
      <w:r w:rsidRPr="00867EB7">
        <w:rPr>
          <w:sz w:val="32"/>
          <w:szCs w:val="16"/>
        </w:rPr>
        <w:commentReference w:id="42"/>
      </w:r>
    </w:p>
    <w:p w14:paraId="1E92EF7E" w14:textId="77777777" w:rsidR="00D5136B" w:rsidRPr="00867EB7" w:rsidRDefault="00D5136B" w:rsidP="00D5136B">
      <w:pPr>
        <w:keepNext/>
        <w:keepLines/>
        <w:spacing w:before="600"/>
        <w:outlineLvl w:val="1"/>
        <w:rPr>
          <w:rFonts w:eastAsia="Times New Roman" w:cstheme="majorBidi"/>
          <w:b/>
          <w:color w:val="C00000"/>
          <w:sz w:val="48"/>
          <w:szCs w:val="26"/>
          <w:lang w:eastAsia="fr-FR"/>
        </w:rPr>
      </w:pPr>
      <w:bookmarkStart w:id="43" w:name="_Toc424987250"/>
      <w:r w:rsidRPr="00867EB7">
        <w:rPr>
          <w:rFonts w:eastAsia="Times New Roman" w:cstheme="majorBidi"/>
          <w:b/>
          <w:color w:val="C00000"/>
          <w:sz w:val="48"/>
          <w:szCs w:val="26"/>
          <w:lang w:eastAsia="fr-FR"/>
        </w:rPr>
        <w:t>V. LA JUSTICE ENTRE GÉNÉRATIONS</w:t>
      </w:r>
      <w:bookmarkEnd w:id="43"/>
    </w:p>
    <w:p w14:paraId="05FA8733" w14:textId="77777777" w:rsidR="00D5136B" w:rsidRPr="00867EB7" w:rsidRDefault="00D5136B"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159. La notion de bien commun inclut aussi les générations futures. Les crises économiques internationales ont montré de façon crue les effets nuisibles qu’entraîne la méconnaissance d’un destin commun, dont ceux qui viennent derrière nous ne peuvent pas être exclus. On ne peut plus parler de développement durable sans une solidarité intergénérationnelle. Quand nous pensons à la situation dans laquelle nous laissons la planète aux générations futures, nous entrons dans une autre logique, celle du don gratuit que nous recevons et que nous communiquons. Si la terre nous est donnée, nous ne pouvons plus penser seulement selon un critère utilitariste d’efficacité et de productivité pour le bénéfice individuel. Nous ne parlons pas d’une attitude optionnelle, mais d’une question fondamentale de justice, puisque la terre que nous recevons appartient aussi à ceux qui </w:t>
      </w:r>
      <w:commentRangeStart w:id="44"/>
      <w:r w:rsidRPr="03E79D5A">
        <w:rPr>
          <w:rFonts w:ascii="DroidSansRegular" w:eastAsia="Times New Roman" w:hAnsi="DroidSansRegular" w:cs="Times New Roman"/>
          <w:sz w:val="34"/>
          <w:szCs w:val="34"/>
          <w:lang w:eastAsia="fr-FR"/>
        </w:rPr>
        <w:t>viendront</w:t>
      </w:r>
      <w:commentRangeEnd w:id="44"/>
      <w:r w:rsidRPr="00867EB7">
        <w:rPr>
          <w:sz w:val="32"/>
          <w:szCs w:val="16"/>
        </w:rPr>
        <w:commentReference w:id="44"/>
      </w:r>
      <w:r w:rsidRPr="03E79D5A">
        <w:rPr>
          <w:rFonts w:ascii="DroidSansRegular" w:eastAsia="Times New Roman" w:hAnsi="DroidSansRegular" w:cs="Times New Roman"/>
          <w:sz w:val="34"/>
          <w:szCs w:val="34"/>
          <w:lang w:eastAsia="fr-FR"/>
        </w:rPr>
        <w:t>. Les Évêques du Portugal ont exhorté à assumer ce devoir de justice : « L’environnement se situe dans la logique de la réception. C’est un prêt que chaque génération reçoit et doit transmettre à la génération suivante</w:t>
      </w:r>
      <w:r w:rsidRPr="03E79D5A">
        <w:rPr>
          <w:rFonts w:ascii="DroidSansRegular" w:eastAsia="Times New Roman" w:hAnsi="DroidSansRegular" w:cs="Times New Roman"/>
          <w:sz w:val="34"/>
          <w:szCs w:val="34"/>
          <w:vertAlign w:val="superscript"/>
          <w:lang w:eastAsia="fr-FR"/>
        </w:rPr>
        <w:footnoteReference w:id="11"/>
      </w:r>
      <w:r w:rsidRPr="03E79D5A">
        <w:rPr>
          <w:rFonts w:ascii="DroidSansRegular" w:eastAsia="Times New Roman" w:hAnsi="DroidSansRegular" w:cs="Times New Roman"/>
          <w:sz w:val="34"/>
          <w:szCs w:val="34"/>
          <w:lang w:eastAsia="fr-FR"/>
        </w:rPr>
        <w:t xml:space="preserve"> ». </w:t>
      </w:r>
      <w:commentRangeStart w:id="45"/>
      <w:r w:rsidRPr="03E79D5A">
        <w:rPr>
          <w:rFonts w:ascii="DroidSansRegular" w:eastAsia="Times New Roman" w:hAnsi="DroidSansRegular" w:cs="Times New Roman"/>
          <w:sz w:val="34"/>
          <w:szCs w:val="34"/>
          <w:lang w:eastAsia="fr-FR"/>
        </w:rPr>
        <w:t>Une écologie intégrale possède cette vision ample.</w:t>
      </w:r>
      <w:commentRangeEnd w:id="45"/>
      <w:r>
        <w:commentReference w:id="45"/>
      </w:r>
    </w:p>
    <w:p w14:paraId="77215B82"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160. </w:t>
      </w:r>
      <w:commentRangeStart w:id="46"/>
      <w:r w:rsidRPr="03E79D5A">
        <w:rPr>
          <w:rFonts w:ascii="DroidSansRegular" w:eastAsia="Times New Roman" w:hAnsi="DroidSansRegular" w:cs="Times New Roman"/>
          <w:sz w:val="34"/>
          <w:szCs w:val="34"/>
          <w:lang w:eastAsia="fr-FR"/>
        </w:rPr>
        <w:t>Quel genre de monde voulons-nous laisser à ceux qui nous succèdent, aux enfants qui grandissent ?</w:t>
      </w:r>
      <w:commentRangeEnd w:id="46"/>
      <w:r w:rsidR="00D5136B">
        <w:commentReference w:id="46"/>
      </w:r>
      <w:r w:rsidRPr="03E79D5A">
        <w:rPr>
          <w:rFonts w:ascii="DroidSansRegular" w:eastAsia="Times New Roman" w:hAnsi="DroidSansRegular" w:cs="Times New Roman"/>
          <w:sz w:val="34"/>
          <w:szCs w:val="34"/>
          <w:lang w:eastAsia="fr-FR"/>
        </w:rPr>
        <w:t xml:space="preserve"> Cette question ne concerne pas seulement l’environnement de manière isolée, parce qu’on ne peut pas poser la question de manière fragmentaire. Quand nous </w:t>
      </w:r>
      <w:r w:rsidRPr="03E79D5A">
        <w:rPr>
          <w:rFonts w:ascii="DroidSansRegular" w:eastAsia="Times New Roman" w:hAnsi="DroidSansRegular" w:cs="Times New Roman"/>
          <w:sz w:val="34"/>
          <w:szCs w:val="34"/>
          <w:lang w:eastAsia="fr-FR"/>
        </w:rPr>
        <w:lastRenderedPageBreak/>
        <w:t xml:space="preserve">nous interrogeons sur le monde que nous voulons laisser, nous parlons surtout de son orientation générale, de son sens, de ses valeurs. Si cette question de fond n’est pas prise en compte, je ne crois pas que nos préoccupations écologiques puissent obtenir des effets significatifs. Mais si cette question est posée avec courage, elle nous conduit inexorablement à d’autres interrogations très directes : </w:t>
      </w:r>
      <w:commentRangeStart w:id="47"/>
      <w:r w:rsidRPr="03E79D5A">
        <w:rPr>
          <w:rFonts w:ascii="DroidSansRegular" w:eastAsia="Times New Roman" w:hAnsi="DroidSansRegular" w:cs="Times New Roman"/>
          <w:sz w:val="34"/>
          <w:szCs w:val="34"/>
          <w:lang w:eastAsia="fr-FR"/>
        </w:rPr>
        <w:t>pour quoi passons-nous en ce monde, pour quoi venons-nous à cette vie, pour quoi travaillons-nous et luttons-nous, pour quoi cette terre a-t-elle besoin de nous ?</w:t>
      </w:r>
      <w:commentRangeEnd w:id="47"/>
      <w:r w:rsidR="00D5136B">
        <w:commentReference w:id="47"/>
      </w:r>
      <w:r w:rsidRPr="03E79D5A">
        <w:rPr>
          <w:rFonts w:ascii="DroidSansRegular" w:eastAsia="Times New Roman" w:hAnsi="DroidSansRegular" w:cs="Times New Roman"/>
          <w:sz w:val="34"/>
          <w:szCs w:val="34"/>
          <w:lang w:eastAsia="fr-FR"/>
        </w:rPr>
        <w:t xml:space="preserve"> </w:t>
      </w:r>
      <w:commentRangeStart w:id="48"/>
      <w:r w:rsidRPr="03E79D5A">
        <w:rPr>
          <w:rFonts w:ascii="DroidSansRegular" w:eastAsia="Times New Roman" w:hAnsi="DroidSansRegular" w:cs="Times New Roman"/>
          <w:sz w:val="34"/>
          <w:szCs w:val="34"/>
          <w:lang w:eastAsia="fr-FR"/>
        </w:rPr>
        <w:t>C’est pourquoi, il ne suffit plus de dire que nous devons nous préoccuper des générations futures. Il est nécessaire de réaliser que ce qui est en jeu, c’est notre propre dignité.</w:t>
      </w:r>
      <w:commentRangeEnd w:id="48"/>
      <w:r w:rsidR="00D5136B">
        <w:commentReference w:id="48"/>
      </w:r>
      <w:r w:rsidRPr="03E79D5A">
        <w:rPr>
          <w:rFonts w:ascii="DroidSansRegular" w:eastAsia="Times New Roman" w:hAnsi="DroidSansRegular" w:cs="Times New Roman"/>
          <w:sz w:val="34"/>
          <w:szCs w:val="34"/>
          <w:lang w:eastAsia="fr-FR"/>
        </w:rPr>
        <w:t xml:space="preserve"> Nous sommes, nous-mêmes, les premiers à avoir intérêt à laisser une planète habitable à l’humanité qui nous succédera. </w:t>
      </w:r>
      <w:r w:rsidRPr="03E79D5A">
        <w:rPr>
          <w:rFonts w:ascii="DroidSansRegular" w:eastAsia="Times New Roman" w:hAnsi="DroidSansRegular" w:cs="Times New Roman"/>
          <w:b/>
          <w:bCs/>
          <w:sz w:val="34"/>
          <w:szCs w:val="34"/>
          <w:lang w:eastAsia="fr-FR"/>
        </w:rPr>
        <w:t>C’est un drame pour nous-mêmes, parce que cela met en crise le sens de notre propre passage sur cette terre</w:t>
      </w:r>
      <w:r w:rsidRPr="03E79D5A">
        <w:rPr>
          <w:rFonts w:ascii="DroidSansRegular" w:eastAsia="Times New Roman" w:hAnsi="DroidSansRegular" w:cs="Times New Roman"/>
          <w:sz w:val="34"/>
          <w:szCs w:val="34"/>
          <w:lang w:eastAsia="fr-FR"/>
        </w:rPr>
        <w:t>.</w:t>
      </w:r>
    </w:p>
    <w:p w14:paraId="55C07BF7" w14:textId="77777777" w:rsidR="00D5136B" w:rsidRPr="00867EB7" w:rsidRDefault="03E79D5A"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r w:rsidRPr="03E79D5A">
        <w:rPr>
          <w:rFonts w:ascii="DroidSansRegular" w:eastAsia="Times New Roman" w:hAnsi="DroidSansRegular" w:cs="Times New Roman"/>
          <w:sz w:val="34"/>
          <w:szCs w:val="34"/>
          <w:lang w:eastAsia="fr-FR"/>
        </w:rPr>
        <w:t xml:space="preserve">161. Les prévisions catastrophistes ne peuvent plus être considérées avec mépris ni ironie. Nous pourrions laisser trop de décombres, de déserts et de saletés aux prochaines générations. Le rythme de consommation, de gaspillage et de détérioration de l’environnement a dépassé les possibilités de la planète, à tel point que le style de vie actuel, parce qu’il est insoutenable, peut seulement conduire à des catastrophes, comme, de fait, cela arrive déjà périodiquement dans diverses régions. </w:t>
      </w:r>
      <w:r w:rsidRPr="03E79D5A">
        <w:rPr>
          <w:rFonts w:ascii="DroidSansRegular" w:eastAsia="Times New Roman" w:hAnsi="DroidSansRegular" w:cs="Times New Roman"/>
          <w:b/>
          <w:bCs/>
          <w:sz w:val="34"/>
          <w:szCs w:val="34"/>
          <w:lang w:eastAsia="fr-FR"/>
        </w:rPr>
        <w:t xml:space="preserve">L’atténuation des effets de l’actuel déséquilibre dépend de ce que nous ferons dans </w:t>
      </w:r>
      <w:commentRangeStart w:id="49"/>
      <w:r w:rsidRPr="03E79D5A">
        <w:rPr>
          <w:rFonts w:ascii="DroidSansRegular" w:eastAsia="Times New Roman" w:hAnsi="DroidSansRegular" w:cs="Times New Roman"/>
          <w:b/>
          <w:bCs/>
          <w:sz w:val="34"/>
          <w:szCs w:val="34"/>
          <w:lang w:eastAsia="fr-FR"/>
        </w:rPr>
        <w:t>l’immédiat</w:t>
      </w:r>
      <w:commentRangeEnd w:id="49"/>
      <w:r w:rsidR="00D5136B">
        <w:commentReference w:id="49"/>
      </w:r>
      <w:r w:rsidRPr="03E79D5A">
        <w:rPr>
          <w:rFonts w:ascii="DroidSansRegular" w:eastAsia="Times New Roman" w:hAnsi="DroidSansRegular" w:cs="Times New Roman"/>
          <w:b/>
          <w:bCs/>
          <w:sz w:val="34"/>
          <w:szCs w:val="34"/>
          <w:lang w:eastAsia="fr-FR"/>
        </w:rPr>
        <w:t>, surtout si nous pensons à la responsabilité que ceux qui devront supporter les pires conséquences nous attribueront</w:t>
      </w:r>
      <w:r w:rsidRPr="03E79D5A">
        <w:rPr>
          <w:rFonts w:ascii="DroidSansRegular" w:eastAsia="Times New Roman" w:hAnsi="DroidSansRegular" w:cs="Times New Roman"/>
          <w:sz w:val="34"/>
          <w:szCs w:val="34"/>
          <w:lang w:eastAsia="fr-FR"/>
        </w:rPr>
        <w:t>.</w:t>
      </w:r>
    </w:p>
    <w:p w14:paraId="5460A8BE" w14:textId="77777777" w:rsidR="00D5136B" w:rsidRPr="00867EB7" w:rsidRDefault="00D5136B" w:rsidP="03E79D5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4"/>
          <w:szCs w:val="34"/>
          <w:lang w:eastAsia="fr-FR"/>
        </w:rPr>
      </w:pPr>
      <w:commentRangeStart w:id="50"/>
      <w:r w:rsidRPr="03E79D5A">
        <w:rPr>
          <w:rFonts w:ascii="DroidSansRegular" w:eastAsia="Times New Roman" w:hAnsi="DroidSansRegular" w:cs="Times New Roman"/>
          <w:sz w:val="34"/>
          <w:szCs w:val="34"/>
          <w:lang w:eastAsia="fr-FR"/>
        </w:rPr>
        <w:t>162</w:t>
      </w:r>
      <w:commentRangeEnd w:id="50"/>
      <w:r>
        <w:commentReference w:id="50"/>
      </w:r>
      <w:r w:rsidRPr="03E79D5A">
        <w:rPr>
          <w:rFonts w:ascii="DroidSansRegular" w:eastAsia="Times New Roman" w:hAnsi="DroidSansRegular" w:cs="Times New Roman"/>
          <w:sz w:val="34"/>
          <w:szCs w:val="34"/>
          <w:lang w:eastAsia="fr-FR"/>
        </w:rPr>
        <w:t xml:space="preserve">. La difficulté de prendre au sérieux ce défi est en rapport avec une détérioration éthique et culturelle, qui accompagne la détérioration écologique. L’homme et la femme du monde post-moderne courent le risque permanent de devenir profondément individualistes, et beaucoup de problèmes sociaux sont liés à la vision égoïste actuelle axée sur l’immédiateté, aux crises des liens familiaux et sociaux, aux difficultés de la reconnaissance de l’autre. </w:t>
      </w:r>
      <w:r w:rsidRPr="03E79D5A">
        <w:rPr>
          <w:rFonts w:ascii="DroidSansRegular" w:eastAsia="Times New Roman" w:hAnsi="DroidSansRegular" w:cs="Times New Roman"/>
          <w:sz w:val="34"/>
          <w:szCs w:val="34"/>
          <w:lang w:eastAsia="fr-FR"/>
        </w:rPr>
        <w:lastRenderedPageBreak/>
        <w:t xml:space="preserve">Bien des fois, il y a une consommation des parents, immédiate et excessive, qui affecte leurs enfants de plus en plus de difficultés pour acquérir une maison et pour fonder une famille. En outre, notre incapacité à penser sérieusement aux générations futures est liée à notre incapacité à élargir notre conception des intérêts actuels et à penser à ceux qui demeurent exclus du développement. Ne pensons pas seulement aux pauvres de l’avenir, souvenons-nous déjà des pauvres d’aujourd’hui, qui ont peu d’années de vie sur cette terre et ne peuvent pas continuer d’attendre. </w:t>
      </w:r>
      <w:r w:rsidRPr="03E79D5A">
        <w:rPr>
          <w:rFonts w:ascii="DroidSansRegular" w:eastAsia="Times New Roman" w:hAnsi="DroidSansRegular" w:cs="Times New Roman"/>
          <w:b/>
          <w:bCs/>
          <w:sz w:val="34"/>
          <w:szCs w:val="34"/>
          <w:lang w:eastAsia="fr-FR"/>
        </w:rPr>
        <w:t>C’est pourquoi, « au-delà d’une loyale solidarité intergénérationnelle, l’urgente nécessité morale d’une </w:t>
      </w:r>
      <w:commentRangeStart w:id="51"/>
      <w:r w:rsidRPr="03E79D5A">
        <w:rPr>
          <w:rFonts w:ascii="DroidSansRegular" w:eastAsia="Times New Roman" w:hAnsi="DroidSansRegular" w:cs="Times New Roman"/>
          <w:b/>
          <w:bCs/>
          <w:i/>
          <w:iCs/>
          <w:sz w:val="34"/>
          <w:szCs w:val="34"/>
          <w:lang w:eastAsia="fr-FR"/>
        </w:rPr>
        <w:t>solidarité</w:t>
      </w:r>
      <w:commentRangeEnd w:id="51"/>
      <w:r>
        <w:commentReference w:id="51"/>
      </w:r>
      <w:r w:rsidRPr="03E79D5A">
        <w:rPr>
          <w:rFonts w:ascii="DroidSansRegular" w:eastAsia="Times New Roman" w:hAnsi="DroidSansRegular" w:cs="Times New Roman"/>
          <w:b/>
          <w:bCs/>
          <w:i/>
          <w:iCs/>
          <w:sz w:val="34"/>
          <w:szCs w:val="34"/>
          <w:lang w:eastAsia="fr-FR"/>
        </w:rPr>
        <w:t xml:space="preserve"> intra-générationnelle </w:t>
      </w:r>
      <w:r w:rsidRPr="03E79D5A">
        <w:rPr>
          <w:rFonts w:ascii="DroidSansRegular" w:eastAsia="Times New Roman" w:hAnsi="DroidSansRegular" w:cs="Times New Roman"/>
          <w:b/>
          <w:bCs/>
          <w:sz w:val="34"/>
          <w:szCs w:val="34"/>
          <w:lang w:eastAsia="fr-FR"/>
        </w:rPr>
        <w:t>renouvelée doit être réaffirmée</w:t>
      </w:r>
      <w:r w:rsidRPr="03E79D5A">
        <w:rPr>
          <w:rFonts w:ascii="DroidSansRegular" w:eastAsia="Times New Roman" w:hAnsi="DroidSansRegular" w:cs="Times New Roman"/>
          <w:sz w:val="34"/>
          <w:szCs w:val="34"/>
          <w:vertAlign w:val="superscript"/>
          <w:lang w:eastAsia="fr-FR"/>
        </w:rPr>
        <w:footnoteReference w:id="12"/>
      </w:r>
      <w:r w:rsidRPr="03E79D5A">
        <w:rPr>
          <w:rFonts w:ascii="DroidSansRegular" w:eastAsia="Times New Roman" w:hAnsi="DroidSansRegular" w:cs="Times New Roman"/>
          <w:sz w:val="34"/>
          <w:szCs w:val="34"/>
          <w:lang w:eastAsia="fr-FR"/>
        </w:rPr>
        <w:t xml:space="preserve"> ». </w:t>
      </w:r>
    </w:p>
    <w:p w14:paraId="1B365E16" w14:textId="77777777" w:rsidR="00D21049" w:rsidRPr="00867EB7" w:rsidRDefault="00D21049">
      <w:pPr>
        <w:rPr>
          <w:sz w:val="44"/>
        </w:rPr>
      </w:pPr>
    </w:p>
    <w:p w14:paraId="0FC43C66" w14:textId="77777777" w:rsidR="00D21049" w:rsidRPr="00867EB7" w:rsidRDefault="00D21049" w:rsidP="00903893">
      <w:pPr>
        <w:jc w:val="both"/>
        <w:rPr>
          <w:sz w:val="44"/>
        </w:rPr>
      </w:pPr>
    </w:p>
    <w:p w14:paraId="329B9C2E" w14:textId="02AA429B" w:rsidR="00995EB8" w:rsidRPr="00867EB7" w:rsidRDefault="00995EB8">
      <w:pPr>
        <w:rPr>
          <w:sz w:val="44"/>
        </w:rPr>
      </w:pPr>
    </w:p>
    <w:sectPr w:rsidR="00995EB8" w:rsidRPr="00867E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eur" w:initials="A">
    <w:p w14:paraId="5F9C2286" w14:textId="66637D9B" w:rsidR="03E79D5A" w:rsidRDefault="03E79D5A">
      <w:r>
        <w:t>Eleuthère-Lin-Claude M'BUNGU</w:t>
      </w:r>
      <w:r>
        <w:annotationRef/>
      </w:r>
    </w:p>
    <w:p w14:paraId="3BCF2267" w14:textId="3DC1C78D" w:rsidR="03E79D5A" w:rsidRDefault="03E79D5A"/>
    <w:p w14:paraId="5BC79B12" w14:textId="518A8A10" w:rsidR="03E79D5A" w:rsidRDefault="03E79D5A">
      <w:r>
        <w:t>Il s'agit d'une écologie pluridimensionnelle. Une écologie qui tient compte de tous les aspects de la vie environnementale. Aucun élément n'y est mis de côté, etc.</w:t>
      </w:r>
    </w:p>
  </w:comment>
  <w:comment w:id="2" w:author="Auteur" w:initials="A">
    <w:p w14:paraId="40339829" w14:textId="5CF72038" w:rsidR="03E79D5A" w:rsidRDefault="03E79D5A">
      <w:r>
        <w:t>Eleuthère-Lin-Claude M'BUNGU</w:t>
      </w:r>
      <w:r>
        <w:annotationRef/>
      </w:r>
    </w:p>
    <w:p w14:paraId="44769D12" w14:textId="43E112C8" w:rsidR="03E79D5A" w:rsidRDefault="03E79D5A"/>
    <w:p w14:paraId="7C722CB8" w14:textId="32EDF379" w:rsidR="03E79D5A" w:rsidRDefault="03E79D5A">
      <w:r>
        <w:t xml:space="preserve">Ici, il s'agit de cogiter sur les "diverses composantes d'une écologie intégrale, qui a clairement des dimensions humaines et sociales". Bref, réflexion sur "tous les aspects de la crise mondiale". Voir, à cet effet, mon fichier sur le chap. </w:t>
      </w:r>
      <w:proofErr w:type="gramStart"/>
      <w:r>
        <w:t>4 ,</w:t>
      </w:r>
      <w:proofErr w:type="gramEnd"/>
      <w:r>
        <w:t xml:space="preserve"> les §§ 4 et 5.</w:t>
      </w:r>
    </w:p>
  </w:comment>
  <w:comment w:id="3" w:author="Auteur" w:initials="A">
    <w:p w14:paraId="0F34DA08" w14:textId="0401C6EF" w:rsidR="03E79D5A" w:rsidRDefault="03E79D5A">
      <w:r>
        <w:t>Patrice BOHUI</w:t>
      </w:r>
      <w:r>
        <w:annotationRef/>
      </w:r>
    </w:p>
    <w:p w14:paraId="6D4A0222" w14:textId="0AC1E0CB" w:rsidR="03E79D5A" w:rsidRDefault="03E79D5A"/>
    <w:p w14:paraId="7B3DE894" w14:textId="39FD1949" w:rsidR="03E79D5A" w:rsidRDefault="03E79D5A">
      <w:r>
        <w:t xml:space="preserve">&lt;&lt;...tout est intimement lié&gt;&gt;. L'adhésion totale à cette vérité scientifique constitue le premier acte humain fondamental sans lequel, aucune solution à long terme contre la dégénérescence de la nature n'est pas possible. </w:t>
      </w:r>
    </w:p>
    <w:p w14:paraId="7F4FDB45" w14:textId="14427029" w:rsidR="03E79D5A" w:rsidRDefault="03E79D5A"/>
  </w:comment>
  <w:comment w:id="4" w:author="Auteur" w:initials="A">
    <w:p w14:paraId="764055BD" w14:textId="79C68E00" w:rsidR="03E79D5A" w:rsidRDefault="03E79D5A">
      <w:r>
        <w:t>Eleuthère-Lin-Claude M'BUNGU</w:t>
      </w:r>
      <w:r>
        <w:annotationRef/>
      </w:r>
    </w:p>
    <w:p w14:paraId="7CB90F69" w14:textId="46BF3A6C" w:rsidR="03E79D5A" w:rsidRDefault="03E79D5A"/>
    <w:p w14:paraId="716C7AD6" w14:textId="7A59539C" w:rsidR="03E79D5A" w:rsidRDefault="03E79D5A">
      <w:r>
        <w:t>Cf. n° 120. Relation avec la Transcendance (relation verticale), relation avec le prochain (relation horizontale); enfin, relation avec la nature.</w:t>
      </w:r>
    </w:p>
  </w:comment>
  <w:comment w:id="6" w:author="Auteur" w:initials="A">
    <w:p w14:paraId="2614628A" w14:textId="30B249AE" w:rsidR="03E79D5A" w:rsidRDefault="03E79D5A">
      <w:r>
        <w:t>Pascal Dame</w:t>
      </w:r>
      <w:r>
        <w:annotationRef/>
      </w:r>
    </w:p>
    <w:p w14:paraId="14DA1D3F" w14:textId="665D7F49" w:rsidR="03E79D5A" w:rsidRDefault="03E79D5A">
      <w:r>
        <w:t>Tout est lié nous rappelle le Pape François .Il s'agit de tenir compte des différentes composantes afin d'intégrer et non d'exclure .Tenir compte de la relation et des relations environnement</w:t>
      </w:r>
      <w:proofErr w:type="gramStart"/>
      <w:r>
        <w:t>,homme</w:t>
      </w:r>
      <w:proofErr w:type="gramEnd"/>
      <w:r>
        <w:t xml:space="preserve"> société</w:t>
      </w:r>
    </w:p>
  </w:comment>
  <w:comment w:id="5" w:author="Auteur" w:initials="A">
    <w:p w14:paraId="2EFC7C5D" w14:textId="7295C497" w:rsidR="03E79D5A" w:rsidRDefault="03E79D5A">
      <w:r>
        <w:t>Pascal Dame</w:t>
      </w:r>
      <w:r>
        <w:annotationRef/>
      </w:r>
    </w:p>
    <w:p w14:paraId="2733E3E5" w14:textId="0D970784" w:rsidR="03E79D5A" w:rsidRDefault="03E79D5A">
      <w:r>
        <w:t xml:space="preserve">Attention à ne pas développer une accentuation trop forte dans tel ou tel </w:t>
      </w:r>
      <w:proofErr w:type="gramStart"/>
      <w:r>
        <w:t>domaine .</w:t>
      </w:r>
      <w:proofErr w:type="gramEnd"/>
      <w:r>
        <w:t xml:space="preserve"> Attention à une spécialisation trop autonome voire indépendante qui risque à enfermer au lieu de s'ouvrir.</w:t>
      </w:r>
    </w:p>
  </w:comment>
  <w:comment w:id="8" w:author="Auteur" w:initials="A">
    <w:p w14:paraId="045C260F" w14:textId="590D5E89" w:rsidR="03E79D5A" w:rsidRDefault="03E79D5A">
      <w:r>
        <w:t>Eleuthère-Lin-Claude M'BUNGU</w:t>
      </w:r>
      <w:r>
        <w:annotationRef/>
      </w:r>
    </w:p>
    <w:p w14:paraId="5C20A47A" w14:textId="03DFEEAB" w:rsidR="03E79D5A" w:rsidRDefault="03E79D5A"/>
    <w:p w14:paraId="600C946C" w14:textId="6C507682" w:rsidR="03E79D5A" w:rsidRDefault="03E79D5A">
      <w:proofErr w:type="gramStart"/>
      <w:r>
        <w:t>n</w:t>
      </w:r>
      <w:proofErr w:type="gramEnd"/>
      <w:r>
        <w:t>° 138 = définition de l'écologie. Et celle-ci s'exprime sous plusieurs facettes.</w:t>
      </w:r>
    </w:p>
  </w:comment>
  <w:comment w:id="9" w:author="Auteur" w:initials="A">
    <w:p w14:paraId="6DBE70DD" w14:textId="11ECCD81" w:rsidR="22E682DB" w:rsidRDefault="22E682DB">
      <w:r>
        <w:t>Franck TOFFOUN</w:t>
      </w:r>
      <w:r>
        <w:annotationRef/>
      </w:r>
    </w:p>
    <w:p w14:paraId="0BD540BE" w14:textId="04DC7591" w:rsidR="22E682DB" w:rsidRDefault="22E682DB">
      <w:r>
        <w:t>L'homme contemporain a t-il vraiment conscience de ce trésor qui est don de Dieu à l'homme?</w:t>
      </w:r>
    </w:p>
    <w:p w14:paraId="5035FEB5" w14:textId="35144846" w:rsidR="22E682DB" w:rsidRDefault="22E682DB">
      <w:r>
        <w:t xml:space="preserve"> Le temps et l'espace font partie des moyens par lesquels il peut acquérir des connaissances. </w:t>
      </w:r>
    </w:p>
    <w:p w14:paraId="29A86F9F" w14:textId="78C86E4A" w:rsidR="22E682DB" w:rsidRDefault="22E682DB">
      <w:r>
        <w:t xml:space="preserve">Emmanuel Kant, dans la Critique de la raison pure,  présente le temps et l'espace comme étant les canaux par lesquels il peut avoir accès au Noumène.  </w:t>
      </w:r>
    </w:p>
    <w:p w14:paraId="4D22EEC6" w14:textId="2216522E" w:rsidR="22E682DB" w:rsidRDefault="22E682DB">
      <w:r>
        <w:t xml:space="preserve">L'homme contemporain a t-il vraiment conscience de la compénétration de l'espace et du temps? </w:t>
      </w:r>
    </w:p>
    <w:p w14:paraId="7DAD17E5" w14:textId="43693314" w:rsidR="22E682DB" w:rsidRDefault="22E682DB">
      <w:r>
        <w:t xml:space="preserve">Aujourd'hui, l'homme n'est-il pas  devenu plutôt esclave du temps chronologiques et du temps vécu? </w:t>
      </w:r>
    </w:p>
    <w:p w14:paraId="4A2E8056" w14:textId="099155BA" w:rsidR="22E682DB" w:rsidRDefault="22E682DB">
      <w:r>
        <w:t xml:space="preserve">Prend t-il vraiment du temps pour lui et pour Dieu?   </w:t>
      </w:r>
    </w:p>
    <w:p w14:paraId="02EFA14E" w14:textId="2CB2B35E" w:rsidR="22E682DB" w:rsidRDefault="22E682DB">
      <w:r>
        <w:t>Nous avons 168 heures dans la semaine, pourtant accorde 50mn pour Dieu le dimanche est un véritable problème.</w:t>
      </w:r>
    </w:p>
  </w:comment>
  <w:comment w:id="10" w:author="Auteur" w:initials="A">
    <w:p w14:paraId="5048FEAE" w14:textId="450D7CBE" w:rsidR="03E79D5A" w:rsidRDefault="03E79D5A">
      <w:r>
        <w:t>Eleuthère-Lin-Claude M'BUNGU</w:t>
      </w:r>
      <w:r>
        <w:annotationRef/>
      </w:r>
    </w:p>
    <w:p w14:paraId="6FA9F9CB" w14:textId="0F09FDFE" w:rsidR="03E79D5A" w:rsidRDefault="03E79D5A"/>
    <w:p w14:paraId="0E3DBE4B" w14:textId="1BB8DE99" w:rsidR="03E79D5A" w:rsidRDefault="03E79D5A">
      <w:proofErr w:type="gramStart"/>
      <w:r>
        <w:t>n</w:t>
      </w:r>
      <w:proofErr w:type="gramEnd"/>
      <w:r>
        <w:t>° 139 = Quid "environnement" ? Et le Pape en donne 1 exemple (voir, lire le n° en question). D'où, il faut "une intégrale" pour combattre cette crise (p.ex., la pauvreté, l'immigration clandestine, etc.).</w:t>
      </w:r>
    </w:p>
  </w:comment>
  <w:comment w:id="11" w:author="Auteur" w:initials="A">
    <w:p w14:paraId="33D94EE8" w14:textId="763D58C9" w:rsidR="22E682DB" w:rsidRDefault="22E682DB">
      <w:r>
        <w:t>Franck TOFFOUN</w:t>
      </w:r>
      <w:r>
        <w:annotationRef/>
      </w:r>
    </w:p>
    <w:p w14:paraId="4CEBB6A7" w14:textId="05237D75" w:rsidR="22E682DB" w:rsidRDefault="22E682DB">
      <w:r>
        <w:t>Les propos du Pape rejoignent d'une manière ou d'une autre la définition du  Cardinal Ries qui définissait l'homme en ces termes: "Lhomme est un microcosme dans un macrocosme".</w:t>
      </w:r>
    </w:p>
    <w:p w14:paraId="0351608F" w14:textId="34F60575" w:rsidR="22E682DB" w:rsidRDefault="22E682DB">
      <w:r>
        <w:t xml:space="preserve">Macrocosme désigne ici la nature. </w:t>
      </w:r>
    </w:p>
  </w:comment>
  <w:comment w:id="12" w:author="Auteur" w:initials="A">
    <w:p w14:paraId="465BEBF7" w14:textId="3E52437A" w:rsidR="03E79D5A" w:rsidRDefault="03E79D5A">
      <w:r>
        <w:t>Patrice BOHUI</w:t>
      </w:r>
      <w:r>
        <w:annotationRef/>
      </w:r>
    </w:p>
    <w:p w14:paraId="3557623B" w14:textId="1B123BF7" w:rsidR="03E79D5A" w:rsidRDefault="03E79D5A">
      <w:r>
        <w:t>Implicitement le pape réaffirme que, la nature telle que créée par Dieu ne peut pas s'auto-polluée. Les raisons de la pollution à grande échelle ne peuvent être recherchées qu'en l'homme dominé par sa volonté de puissance.</w:t>
      </w:r>
    </w:p>
  </w:comment>
  <w:comment w:id="13" w:author="Auteur" w:initials="A">
    <w:p w14:paraId="3EF448B0" w14:textId="77777777" w:rsidR="00A82029" w:rsidRDefault="00A82029" w:rsidP="00A82029">
      <w:pPr>
        <w:pStyle w:val="Commentaire"/>
      </w:pPr>
      <w:r>
        <w:rPr>
          <w:rStyle w:val="Marquedecommentaire"/>
        </w:rPr>
        <w:annotationRef/>
      </w:r>
      <w:r>
        <w:t xml:space="preserve">Luc </w:t>
      </w:r>
      <w:proofErr w:type="spellStart"/>
      <w:r>
        <w:t>Dubrulle</w:t>
      </w:r>
      <w:proofErr w:type="spellEnd"/>
    </w:p>
    <w:p w14:paraId="48184660" w14:textId="4A47DBCB" w:rsidR="00A82029" w:rsidRDefault="00A82029">
      <w:pPr>
        <w:pStyle w:val="Commentaire"/>
      </w:pPr>
      <w:r>
        <w:t>Au XIXe siècle, la Doctrine sociale de l’</w:t>
      </w:r>
      <w:proofErr w:type="spellStart"/>
      <w:r>
        <w:t>Eglise</w:t>
      </w:r>
      <w:proofErr w:type="spellEnd"/>
      <w:r>
        <w:t xml:space="preserve"> s’est constituée en cherchant et proposant une "solution" à la "question sociale". Puisque la question sociale est devenue une question écologique intégrale, il faut chercher des "solutions intégrales". L’intégralité des solutions vise à la fois la prise en compte des facteurs divers et la manière même dont elles s’élaborent dans la discussion.  </w:t>
      </w:r>
    </w:p>
  </w:comment>
  <w:comment w:id="14" w:author="Auteur" w:initials="A">
    <w:p w14:paraId="2AB6CDFE" w14:textId="77777777" w:rsidR="00D849D9" w:rsidRDefault="00D5136B" w:rsidP="00D5136B">
      <w:pPr>
        <w:pStyle w:val="Commentaire"/>
      </w:pPr>
      <w:r>
        <w:rPr>
          <w:rStyle w:val="Marquedecommentaire"/>
        </w:rPr>
        <w:annotationRef/>
      </w:r>
      <w:r w:rsidR="00D849D9">
        <w:t xml:space="preserve">Luc </w:t>
      </w:r>
      <w:proofErr w:type="spellStart"/>
      <w:r w:rsidR="00D849D9">
        <w:t>Dubrulle</w:t>
      </w:r>
      <w:proofErr w:type="spellEnd"/>
    </w:p>
    <w:p w14:paraId="60C7A948" w14:textId="42094FB5" w:rsidR="00D5136B" w:rsidRPr="00A30980" w:rsidRDefault="00D5136B" w:rsidP="00D5136B">
      <w:pPr>
        <w:pStyle w:val="Commentaire"/>
      </w:pPr>
      <w:r>
        <w:t xml:space="preserve">L’intégralité de la question appelle l’intégralité de la recherche donc son interdisciplinarité. Jean-Paul II dans </w:t>
      </w:r>
      <w:proofErr w:type="spellStart"/>
      <w:r>
        <w:rPr>
          <w:i/>
        </w:rPr>
        <w:t>Centesimus</w:t>
      </w:r>
      <w:proofErr w:type="spellEnd"/>
      <w:r>
        <w:rPr>
          <w:i/>
        </w:rPr>
        <w:t xml:space="preserve"> </w:t>
      </w:r>
      <w:proofErr w:type="spellStart"/>
      <w:r w:rsidRPr="00A30980">
        <w:rPr>
          <w:i/>
        </w:rPr>
        <w:t>annus</w:t>
      </w:r>
      <w:proofErr w:type="spellEnd"/>
      <w:r>
        <w:t xml:space="preserve"> (n° 59), puis </w:t>
      </w:r>
      <w:r w:rsidRPr="00A30980">
        <w:t>Benoît</w:t>
      </w:r>
      <w:r>
        <w:t xml:space="preserve"> XVI, dans </w:t>
      </w:r>
      <w:r>
        <w:rPr>
          <w:i/>
        </w:rPr>
        <w:t xml:space="preserve">Caritas in veritate </w:t>
      </w:r>
      <w:r>
        <w:t xml:space="preserve">(n° 31), insistaient sur l’interdisciplinarité qu’appelle la doctrine sociale de l’Eglise. François insiste ici sur la provocation des chercheurs dans l’interaction et la liberté, raison d’être des universités (cf. </w:t>
      </w:r>
      <w:r>
        <w:rPr>
          <w:i/>
        </w:rPr>
        <w:t xml:space="preserve">Ex </w:t>
      </w:r>
      <w:proofErr w:type="spellStart"/>
      <w:r>
        <w:rPr>
          <w:i/>
        </w:rPr>
        <w:t>cordae</w:t>
      </w:r>
      <w:proofErr w:type="spellEnd"/>
      <w:r>
        <w:rPr>
          <w:i/>
        </w:rPr>
        <w:t xml:space="preserve"> </w:t>
      </w:r>
      <w:proofErr w:type="spellStart"/>
      <w:r>
        <w:rPr>
          <w:i/>
        </w:rPr>
        <w:t>ecclesiae</w:t>
      </w:r>
      <w:proofErr w:type="spellEnd"/>
      <w:r>
        <w:t>, en particulier au</w:t>
      </w:r>
      <w:r>
        <w:rPr>
          <w:i/>
        </w:rPr>
        <w:t xml:space="preserve"> </w:t>
      </w:r>
      <w:r>
        <w:t>n° 12 et note 15 sur la liberté académique).</w:t>
      </w:r>
      <w:r>
        <w:rPr>
          <w:i/>
        </w:rPr>
        <w:t xml:space="preserve"> </w:t>
      </w:r>
    </w:p>
  </w:comment>
  <w:comment w:id="15" w:author="Auteur" w:initials="A">
    <w:p w14:paraId="79385130" w14:textId="7026513F" w:rsidR="03E79D5A" w:rsidRDefault="03E79D5A">
      <w:r>
        <w:t>Pascal Dame</w:t>
      </w:r>
      <w:r>
        <w:annotationRef/>
      </w:r>
    </w:p>
    <w:p w14:paraId="4E1301ED" w14:textId="026B101F" w:rsidR="03E79D5A" w:rsidRDefault="03E79D5A">
      <w:r>
        <w:t xml:space="preserve">Nous vivons dans un consumérisme où la tentation est de satisfaire la personne qui devient un objet et non plus un sujet capable de réfléchir, de </w:t>
      </w:r>
      <w:proofErr w:type="gramStart"/>
      <w:r>
        <w:t>créer .</w:t>
      </w:r>
      <w:proofErr w:type="gramEnd"/>
      <w:r>
        <w:t xml:space="preserve"> Du coup, il produit et reproduit des automatismes pouvant nuire à l'environnement, comme s'acheter pour les plus aisés  plusieurs voitures dans une même famille ou plusieurs téléviseurs (parfois un par chambre). Ces automatismes finissent par aveugler et amoindrir la volonté de vivre une écologie intégrale.</w:t>
      </w:r>
    </w:p>
  </w:comment>
  <w:comment w:id="16" w:author="Auteur" w:initials="A">
    <w:p w14:paraId="7A43A2B3" w14:textId="77777777" w:rsidR="00D849D9" w:rsidRDefault="00D5136B" w:rsidP="00D5136B">
      <w:pPr>
        <w:pStyle w:val="Commentaire"/>
      </w:pPr>
      <w:r>
        <w:rPr>
          <w:rStyle w:val="Marquedecommentaire"/>
        </w:rPr>
        <w:annotationRef/>
      </w:r>
      <w:r w:rsidR="00D849D9">
        <w:t>Luc Dubrulle</w:t>
      </w:r>
    </w:p>
    <w:p w14:paraId="66B61116" w14:textId="0FC5A5F7" w:rsidR="00D5136B" w:rsidRDefault="00D5136B" w:rsidP="00D5136B">
      <w:pPr>
        <w:pStyle w:val="Commentaire"/>
      </w:pPr>
      <w:r>
        <w:t xml:space="preserve">Les concepts d’ "écologie économique" et d’ "économie écologique" se disputent et cherchent à se définir dans des écoles de pensée diverses. Ici, il s’agit plus simplement de rapatrier l’économie à l’intérieur d’une vision d’écologie intégrale : l’écologie porte une dimension économique. Le point de vue économique fait partie du « regard plus intégral », à condition qu’il soit mis en relation avec les autres savoirs. </w:t>
      </w:r>
    </w:p>
  </w:comment>
  <w:comment w:id="17" w:author="Auteur" w:initials="A">
    <w:p w14:paraId="2C7CAECD" w14:textId="77777777" w:rsidR="00D849D9" w:rsidRDefault="00D5136B" w:rsidP="00D5136B">
      <w:pPr>
        <w:pStyle w:val="Commentaire"/>
      </w:pPr>
      <w:r>
        <w:rPr>
          <w:rStyle w:val="Marquedecommentaire"/>
        </w:rPr>
        <w:annotationRef/>
      </w:r>
      <w:r w:rsidR="00D849D9">
        <w:t>Luc Dubrulle</w:t>
      </w:r>
    </w:p>
    <w:p w14:paraId="71BA6257" w14:textId="464ABF8C" w:rsidR="00D5136B" w:rsidRDefault="00D5136B" w:rsidP="00D5136B">
      <w:pPr>
        <w:pStyle w:val="Commentaire"/>
      </w:pPr>
      <w:r>
        <w:t>Le terme "écologie politique" ne se trouve pas dans l’encyclique, sans doute pour éviter toute récupération proprement politicienne. Cependant, la dimension institutionnelle de l’écologie sociale, évoquée ici, en tient complètement lieu. L’écologie intégrale est aussi politique.</w:t>
      </w:r>
    </w:p>
  </w:comment>
  <w:comment w:id="19" w:author="Auteur" w:initials="A">
    <w:p w14:paraId="51465F4E" w14:textId="29DAB372" w:rsidR="03E79D5A" w:rsidRDefault="03E79D5A">
      <w:r>
        <w:t>Pascal Dame</w:t>
      </w:r>
      <w:r>
        <w:annotationRef/>
      </w:r>
    </w:p>
    <w:p w14:paraId="7E355301" w14:textId="613AD5CE" w:rsidR="03E79D5A" w:rsidRDefault="03E79D5A">
      <w:r>
        <w:t xml:space="preserve">L'écologie est un bien précieux  permettant de se situer dans le temps et </w:t>
      </w:r>
      <w:proofErr w:type="gramStart"/>
      <w:r>
        <w:t>l'espace .</w:t>
      </w:r>
      <w:proofErr w:type="gramEnd"/>
      <w:r>
        <w:t xml:space="preserve"> Je pense à Palmyre  où le site a été détruit en partie par des </w:t>
      </w:r>
      <w:proofErr w:type="gramStart"/>
      <w:r>
        <w:t>djihadistes .</w:t>
      </w:r>
      <w:proofErr w:type="gramEnd"/>
      <w:r>
        <w:t xml:space="preserve"> Ces derniers ont aussi détruits des tablettes d'écriture mésopotamiennes. Cela  appauvrit notre compréhension du monde.</w:t>
      </w:r>
    </w:p>
  </w:comment>
  <w:comment w:id="20" w:author="Auteur" w:initials="A">
    <w:p w14:paraId="27FE70E9" w14:textId="3FA664C9" w:rsidR="03E79D5A" w:rsidRDefault="03E79D5A">
      <w:r>
        <w:t>Ph Dumont</w:t>
      </w:r>
      <w:r>
        <w:annotationRef/>
      </w:r>
    </w:p>
    <w:p w14:paraId="6838AF08" w14:textId="50F8BA4D" w:rsidR="03E79D5A" w:rsidRDefault="03E79D5A">
      <w:r>
        <w:t xml:space="preserve">    C'est dans le but de préserver ces richesses culturelles que l'UNESCO dresse depuis 1978 une liste des biens culturels et naturels présentant un intérêt exceptionnel pour l'héritage commun de l'humanité : c'est la liste du Patrimoine mondial, enrichi du patrimoine culturel immatériel.</w:t>
      </w:r>
    </w:p>
    <w:p w14:paraId="756BA852" w14:textId="0A59634C" w:rsidR="03E79D5A" w:rsidRDefault="03E79D5A">
      <w:r>
        <w:t xml:space="preserve">     Il est à remarquer que, dans le sens prôné par l'encyclique et donc d'une écologie intégrale que "seul - peut-on lire dans la charte de base -  sera pris en considération le patrimoine culturel conforme aux instruments internationaux existants relatifs aux Droits de l'Homme, ainsi qu'à l'exigence du respect mutuel  entre communautés, groupes et individus et d'un développement </w:t>
      </w:r>
      <w:proofErr w:type="gramStart"/>
      <w:r>
        <w:t>durable ."</w:t>
      </w:r>
      <w:proofErr w:type="gramEnd"/>
    </w:p>
  </w:comment>
  <w:comment w:id="21" w:author="Auteur" w:initials="A">
    <w:p w14:paraId="01DB1F2A" w14:textId="7EE2D9EB" w:rsidR="03E79D5A" w:rsidRDefault="03E79D5A">
      <w:r>
        <w:t>Franck TOFFOUN</w:t>
      </w:r>
      <w:r>
        <w:annotationRef/>
      </w:r>
    </w:p>
    <w:p w14:paraId="42EDC290" w14:textId="015A133B" w:rsidR="03E79D5A" w:rsidRDefault="03E79D5A">
      <w:r>
        <w:t xml:space="preserve">Le pape dénonce un phénomène qui n'est plus en puissance, mais déjà en acte et progresse de manière effrayante. </w:t>
      </w:r>
      <w:proofErr w:type="gramStart"/>
      <w:r>
        <w:t>l'immense</w:t>
      </w:r>
      <w:proofErr w:type="gramEnd"/>
      <w:r>
        <w:t xml:space="preserve"> variété des cultures sont déjà  affaiblies. Par exemple, en France comme en Belgique, on ne parle plus de congé de Noël, ni de congé de Pâques, mais plutôt de vacances d'hivers et de printemps. Où est la culture chrétienne  qui a fait de la France ou de l'Europe ce qu'il est, jadis et appelé à être?</w:t>
      </w:r>
    </w:p>
    <w:p w14:paraId="30063B7C" w14:textId="08AA4739" w:rsidR="03E79D5A" w:rsidRDefault="03E79D5A">
      <w:r>
        <w:t xml:space="preserve">Soyons en mesure de formuler des discours vrais et non hypocrites et peu chargés de pertinences. </w:t>
      </w:r>
    </w:p>
  </w:comment>
  <w:comment w:id="22" w:author="Auteur" w:initials="A">
    <w:p w14:paraId="753267EA" w14:textId="082CB302" w:rsidR="03E79D5A" w:rsidRDefault="03E79D5A">
      <w:r>
        <w:t>Franck TOFFOUN</w:t>
      </w:r>
      <w:r>
        <w:annotationRef/>
      </w:r>
    </w:p>
    <w:p w14:paraId="078E5553" w14:textId="6E1CDF76" w:rsidR="03E79D5A" w:rsidRDefault="03E79D5A">
      <w:r>
        <w:t>Il me semble un peu naïf d'avancer un tel argument sachant bien que les paradigmes dont il est question au chapitre 3 essaient de créer un autre genre d'humain qui reste en décalage et en désharmonie avec l'homme créé et voulu par le créateur.  Qui peut, aujourd'hui, prétendre que la vie qu'il mène, dans cette société ne lui est pas subtilement imposée?</w:t>
      </w:r>
    </w:p>
  </w:comment>
  <w:comment w:id="23" w:author="Auteur" w:initials="A">
    <w:p w14:paraId="3CA325DE" w14:textId="77777777" w:rsidR="00D849D9" w:rsidRDefault="00D5136B" w:rsidP="00D5136B">
      <w:pPr>
        <w:pStyle w:val="Commentaire"/>
      </w:pPr>
      <w:r>
        <w:rPr>
          <w:rStyle w:val="Marquedecommentaire"/>
        </w:rPr>
        <w:annotationRef/>
      </w:r>
      <w:r w:rsidR="00D849D9">
        <w:t>Luc Dubrulle</w:t>
      </w:r>
    </w:p>
    <w:p w14:paraId="165B8C48" w14:textId="59F07E7A" w:rsidR="00D5136B" w:rsidRDefault="00D5136B" w:rsidP="00D5136B">
      <w:pPr>
        <w:pStyle w:val="Commentaire"/>
      </w:pPr>
      <w:r>
        <w:t xml:space="preserve">Le terme semble ici désigner l’ensemble des communautés traditionnelles qui habitent le lieu dont elles sont originaires. On peut penser que sont ici particulièrement visés les Indigènes d’Amazonie et les Aborigènes d’Australie, mais l’horizon de compréhension peut être largement étendu en Afrique et finalement sur les cinq continents. </w:t>
      </w:r>
    </w:p>
  </w:comment>
  <w:comment w:id="25" w:author="Auteur" w:initials="A">
    <w:p w14:paraId="3D2EB63E" w14:textId="1C3FA9BF" w:rsidR="03E79D5A" w:rsidRDefault="03E79D5A">
      <w:r>
        <w:t>Franck TOFFOUN</w:t>
      </w:r>
      <w:r>
        <w:annotationRef/>
      </w:r>
    </w:p>
    <w:p w14:paraId="03E631B2" w14:textId="0F50FE40" w:rsidR="03E79D5A" w:rsidRDefault="03E79D5A">
      <w:r>
        <w:t xml:space="preserve">C'est purement subjectif, s'il faut y appliquer la culture du relativisme dans laquelle notre société est bien baignée. Ce qui est vie sociale et bénéfique pour Anatole, peut ne pas l'être pour René.  Ne faut-il pas aller plus loin? </w:t>
      </w:r>
    </w:p>
  </w:comment>
  <w:comment w:id="26" w:author="Auteur" w:initials="A">
    <w:p w14:paraId="7A30FD70" w14:textId="77777777" w:rsidR="00D849D9" w:rsidRDefault="00D5136B" w:rsidP="00D5136B">
      <w:pPr>
        <w:pStyle w:val="Commentaire"/>
      </w:pPr>
      <w:r>
        <w:rPr>
          <w:rStyle w:val="Marquedecommentaire"/>
        </w:rPr>
        <w:annotationRef/>
      </w:r>
      <w:r w:rsidR="00D849D9">
        <w:t>Luc Dubrulle</w:t>
      </w:r>
    </w:p>
    <w:p w14:paraId="355FFD35" w14:textId="447799D7" w:rsidR="00B45CE1" w:rsidRDefault="00D5136B" w:rsidP="00D5136B">
      <w:pPr>
        <w:pStyle w:val="Commentaire"/>
      </w:pPr>
      <w:r>
        <w:t>La manière dont l’expression "écologie humaine" est ici employée est particulièrement notable. Le pape François fait bouger les concepts. Alors que le concept d’écologie humaine désigne chez certains une manière de respecter la nature biologique, ici l’expression désigne la manière dont les pauvres habitent et sauvent un lieu. Voir également le n° 152.</w:t>
      </w:r>
    </w:p>
  </w:comment>
  <w:comment w:id="27" w:author="Auteur" w:initials="A">
    <w:p w14:paraId="3B55932A" w14:textId="77777777" w:rsidR="00D849D9" w:rsidRPr="00D849D9" w:rsidRDefault="00B45CE1" w:rsidP="00B45CE1">
      <w:r>
        <w:rPr>
          <w:rStyle w:val="Marquedecommentaire"/>
        </w:rPr>
        <w:annotationRef/>
      </w:r>
      <w:r w:rsidR="00D849D9" w:rsidRPr="00D849D9">
        <w:t>Luc Dubrulle</w:t>
      </w:r>
    </w:p>
    <w:p w14:paraId="53ED4185" w14:textId="5CFB85BA" w:rsidR="00B45CE1" w:rsidRPr="00B45CE1" w:rsidRDefault="00B45CE1" w:rsidP="00B45CE1">
      <w:pPr>
        <w:rPr>
          <w:color w:val="FF0000"/>
        </w:rPr>
      </w:pPr>
      <w:r w:rsidRPr="00B45CE1">
        <w:rPr>
          <w:color w:val="FF0000"/>
        </w:rPr>
        <w:t xml:space="preserve">Exercice d’interprétation. Choisir le quartier ou le village de notre territoire qui semble le plus abîmé. </w:t>
      </w:r>
    </w:p>
    <w:p w14:paraId="0D603701" w14:textId="4FF76B00" w:rsidR="00B45CE1" w:rsidRDefault="00B45CE1" w:rsidP="00B45CE1">
      <w:pPr>
        <w:pStyle w:val="Commentaire"/>
      </w:pPr>
      <w:r w:rsidRPr="00B45CE1">
        <w:rPr>
          <w:color w:val="FF0000"/>
        </w:rPr>
        <w:t>Comment s’y déploie une "écologie humaine" telle qu’elle est définie au n° 148 et s’explicite au n° 149 ?</w:t>
      </w:r>
    </w:p>
  </w:comment>
  <w:comment w:id="28" w:author="Auteur" w:initials="A">
    <w:p w14:paraId="29BB3730" w14:textId="477DC14D" w:rsidR="2D46BFB7" w:rsidRDefault="2D46BFB7">
      <w:r>
        <w:t>Ph Dumont</w:t>
      </w:r>
      <w:r>
        <w:annotationRef/>
      </w:r>
    </w:p>
    <w:p w14:paraId="6C2FB8DE" w14:textId="2014DB56" w:rsidR="2D46BFB7" w:rsidRDefault="2D46BFB7">
      <w:r>
        <w:t>Renvoi à ma fiche "Pour une écologie intégrale"</w:t>
      </w:r>
    </w:p>
  </w:comment>
  <w:comment w:id="29" w:author="Auteur" w:initials="A">
    <w:p w14:paraId="53ABDA44" w14:textId="442CB553" w:rsidR="03E79D5A" w:rsidRDefault="03E79D5A">
      <w:r>
        <w:t>Franck TOFFOUN</w:t>
      </w:r>
      <w:r>
        <w:annotationRef/>
      </w:r>
    </w:p>
    <w:p w14:paraId="37509173" w14:textId="17CE4358" w:rsidR="03E79D5A" w:rsidRDefault="03E79D5A">
      <w:r>
        <w:t>Le monde dont parle le pape et le monde dans lequel nous vivons n'est pas le même. Il y a, me semble t-il, un énorme fossé!</w:t>
      </w:r>
    </w:p>
  </w:comment>
  <w:comment w:id="32" w:author="Auteur" w:initials="A">
    <w:p w14:paraId="1E734CFA" w14:textId="1AA82013" w:rsidR="03E79D5A" w:rsidRDefault="03E79D5A">
      <w:r>
        <w:t>Eleuthère-Lin-Claude M'BUNGU</w:t>
      </w:r>
      <w:r>
        <w:annotationRef/>
      </w:r>
    </w:p>
    <w:p w14:paraId="1320BA49" w14:textId="7E74B17F" w:rsidR="03E79D5A" w:rsidRDefault="03E79D5A"/>
    <w:p w14:paraId="36229087" w14:textId="006EABBC" w:rsidR="03E79D5A" w:rsidRDefault="03E79D5A">
      <w:r>
        <w:t>C'est l'un des dangers contre "l'écologie de la vie quotidienne", aussi contre l'"écologie intégrale".</w:t>
      </w:r>
    </w:p>
  </w:comment>
  <w:comment w:id="31" w:author="Auteur" w:initials="A">
    <w:p w14:paraId="6321AAD3" w14:textId="321429D9" w:rsidR="03E79D5A" w:rsidRDefault="03E79D5A">
      <w:r>
        <w:t>Franck TOFFOUN</w:t>
      </w:r>
      <w:r>
        <w:annotationRef/>
      </w:r>
    </w:p>
    <w:p w14:paraId="42B81C70" w14:textId="08FD304B" w:rsidR="03E79D5A" w:rsidRDefault="03E79D5A">
      <w:r>
        <w:t>Qui créé l'extrême pénurie? Soit le cas des catastrophe naturel comme ce fut le cas de Haïti; soit le cas e la méchanceté de certains hommes politiques qui se sont transformés en gourous  capable de générer de la violence partout: le cas du Cuba, de Centrafrique, de la Lybie, de l'Irak.....</w:t>
      </w:r>
    </w:p>
  </w:comment>
  <w:comment w:id="33" w:author="Auteur" w:initials="A">
    <w:p w14:paraId="7C8E1670" w14:textId="03C33883" w:rsidR="03E79D5A" w:rsidRDefault="03E79D5A">
      <w:r>
        <w:t>Eleuthère-Lin-Claude M'BUNGU</w:t>
      </w:r>
      <w:r>
        <w:annotationRef/>
      </w:r>
    </w:p>
    <w:p w14:paraId="62618F4E" w14:textId="48991015" w:rsidR="03E79D5A" w:rsidRDefault="03E79D5A"/>
    <w:p w14:paraId="60EE522F" w14:textId="30254BC5" w:rsidR="03E79D5A" w:rsidRDefault="03E79D5A">
      <w:proofErr w:type="gramStart"/>
      <w:r>
        <w:t>n</w:t>
      </w:r>
      <w:proofErr w:type="gramEnd"/>
      <w:r>
        <w:t>° 151 = effort à déployer pour une "écologie de la vie quotidienne", soit pour une "écologie intégrale".</w:t>
      </w:r>
    </w:p>
  </w:comment>
  <w:comment w:id="34" w:author="Auteur" w:initials="A">
    <w:p w14:paraId="6797A399" w14:textId="77777777" w:rsidR="00D849D9" w:rsidRDefault="00B45CE1" w:rsidP="00B45CE1">
      <w:pPr>
        <w:rPr>
          <w:color w:val="C00000"/>
        </w:rPr>
      </w:pPr>
      <w:r>
        <w:rPr>
          <w:rStyle w:val="Marquedecommentaire"/>
        </w:rPr>
        <w:annotationRef/>
      </w:r>
      <w:r w:rsidR="00D849D9" w:rsidRPr="00D849D9">
        <w:t>Luc Dubrulle</w:t>
      </w:r>
      <w:r w:rsidR="00D849D9" w:rsidRPr="00B45CE1">
        <w:rPr>
          <w:color w:val="C00000"/>
        </w:rPr>
        <w:t xml:space="preserve"> </w:t>
      </w:r>
    </w:p>
    <w:p w14:paraId="678255C6" w14:textId="3F6C07F0" w:rsidR="00B45CE1" w:rsidRPr="00B45CE1" w:rsidRDefault="00B45CE1" w:rsidP="00B45CE1">
      <w:pPr>
        <w:rPr>
          <w:color w:val="C00000"/>
        </w:rPr>
      </w:pPr>
      <w:r w:rsidRPr="00B45CE1">
        <w:rPr>
          <w:color w:val="C00000"/>
        </w:rPr>
        <w:t>Examinons notre ville. Quels sont les signes qui nous indiquent que nous sommes "à la maison" ?</w:t>
      </w:r>
    </w:p>
    <w:p w14:paraId="203A0241" w14:textId="76607D45" w:rsidR="00B45CE1" w:rsidRPr="00B45CE1" w:rsidRDefault="00B45CE1" w:rsidP="00B45CE1">
      <w:pPr>
        <w:rPr>
          <w:color w:val="C00000"/>
        </w:rPr>
      </w:pPr>
      <w:r w:rsidRPr="00B45CE1">
        <w:rPr>
          <w:color w:val="C00000"/>
        </w:rPr>
        <w:t xml:space="preserve">Quels aménagements permettraient la croissance d’un "nous" ? </w:t>
      </w:r>
    </w:p>
    <w:p w14:paraId="6C7528C4" w14:textId="77777777" w:rsidR="00B45CE1" w:rsidRPr="00D5136B" w:rsidRDefault="00B45CE1" w:rsidP="00B45CE1">
      <w:pPr>
        <w:pStyle w:val="Paragraphedeliste"/>
        <w:numPr>
          <w:ilvl w:val="0"/>
          <w:numId w:val="1"/>
        </w:numPr>
        <w:jc w:val="both"/>
      </w:pPr>
      <w:r w:rsidRPr="00B45CE1">
        <w:rPr>
          <w:color w:val="C00000"/>
        </w:rPr>
        <w:t>Déploiement possible : organiser une rencontre avec des pauvres, des architectes, un responsable politique local.</w:t>
      </w:r>
    </w:p>
    <w:p w14:paraId="0D5C9495" w14:textId="33BCC2C4" w:rsidR="00B45CE1" w:rsidRDefault="00B45CE1">
      <w:pPr>
        <w:pStyle w:val="Commentaire"/>
      </w:pPr>
    </w:p>
  </w:comment>
  <w:comment w:id="36" w:author="Auteur" w:initials="A">
    <w:p w14:paraId="57ED5D76" w14:textId="77777777" w:rsidR="00D849D9" w:rsidRDefault="00D5136B" w:rsidP="00D5136B">
      <w:pPr>
        <w:pStyle w:val="Commentaire"/>
      </w:pPr>
      <w:r>
        <w:rPr>
          <w:rStyle w:val="Marquedecommentaire"/>
        </w:rPr>
        <w:annotationRef/>
      </w:r>
      <w:r w:rsidR="00D849D9" w:rsidRPr="00D849D9">
        <w:t>Luc Dubrulle</w:t>
      </w:r>
      <w:r w:rsidR="00D849D9">
        <w:t xml:space="preserve"> </w:t>
      </w:r>
    </w:p>
    <w:p w14:paraId="0BCDFB9B" w14:textId="482750CF" w:rsidR="00D5136B" w:rsidRDefault="00D5136B" w:rsidP="00D5136B">
      <w:pPr>
        <w:pStyle w:val="Commentaire"/>
      </w:pPr>
      <w:r>
        <w:t xml:space="preserve">Après avoir élargi précédemment le concept, le pape François reprend ici l’écologie humaine dans la ligne de Benoît XVI et sa liaison à la loi naturelle. Il le fait dans un travail d’articulation entre l’écologie de l’homme et l’écologie du monde à partir de la création. </w:t>
      </w:r>
    </w:p>
  </w:comment>
  <w:comment w:id="35" w:author="Auteur" w:initials="A">
    <w:p w14:paraId="351347B3" w14:textId="1FED8400" w:rsidR="03E79D5A" w:rsidRDefault="03E79D5A">
      <w:r>
        <w:t>Eleuthère-Lin-Claude M'BUNGU</w:t>
      </w:r>
      <w:r>
        <w:annotationRef/>
      </w:r>
    </w:p>
    <w:p w14:paraId="0A811549" w14:textId="4091BB7B" w:rsidR="03E79D5A" w:rsidRDefault="03E79D5A"/>
    <w:p w14:paraId="00E209E5" w14:textId="2DC319E7" w:rsidR="03E79D5A" w:rsidRDefault="03E79D5A">
      <w:r>
        <w:t xml:space="preserve">Tenez, c'est un </w:t>
      </w:r>
      <w:proofErr w:type="gramStart"/>
      <w:r>
        <w:t>leitmotiv .</w:t>
      </w:r>
      <w:proofErr w:type="gramEnd"/>
      <w:r>
        <w:t xml:space="preserve">  La valorisation de notre propre corps est quelque chose de très fondamentale.</w:t>
      </w:r>
    </w:p>
  </w:comment>
  <w:comment w:id="37" w:author="Auteur" w:initials="A">
    <w:p w14:paraId="6AF314D0" w14:textId="31242647" w:rsidR="03E79D5A" w:rsidRDefault="03E79D5A">
      <w:r>
        <w:t xml:space="preserve">Parfait. Mais nous en sommes loin, surtout avec la montée effrayante de la notion du genre.  </w:t>
      </w:r>
      <w:r>
        <w:annotationRef/>
      </w:r>
    </w:p>
  </w:comment>
  <w:comment w:id="39" w:author="Auteur" w:initials="A">
    <w:p w14:paraId="03C09CA3" w14:textId="1E0B0135" w:rsidR="03E79D5A" w:rsidRDefault="03E79D5A">
      <w:r>
        <w:t>Franck TOFFOUN</w:t>
      </w:r>
      <w:r>
        <w:annotationRef/>
      </w:r>
    </w:p>
    <w:p w14:paraId="19E113F0" w14:textId="5D984F4A" w:rsidR="03E79D5A" w:rsidRDefault="03E79D5A">
      <w:r>
        <w:t xml:space="preserve">Je dirai plutôt que l'écologie humaine est inséparable du Créateur qui lui confie la terre comme étant un bien à entretenir et à gérer en </w:t>
      </w:r>
      <w:proofErr w:type="gramStart"/>
      <w:r>
        <w:t>terme</w:t>
      </w:r>
      <w:proofErr w:type="gramEnd"/>
      <w:r>
        <w:t xml:space="preserve"> de bien commun appartenant à tous, sans exception. Cela conduit aussitôt à une prise de conscience personnelle et collective qui s'ouvrent à une éthique sociale qui promeut le respect véritable de l'acte créateur et du don qu'il fait à l'homme en lui confiant le bon usage de la terre comme un bien commun.</w:t>
      </w:r>
    </w:p>
  </w:comment>
  <w:comment w:id="40" w:author="Auteur" w:initials="A">
    <w:p w14:paraId="717F9CC1" w14:textId="51E97C28" w:rsidR="03E79D5A" w:rsidRDefault="03E79D5A">
      <w:r>
        <w:t>Eleuthère-Lin-Claude M'BUNGU</w:t>
      </w:r>
      <w:r>
        <w:annotationRef/>
      </w:r>
    </w:p>
    <w:p w14:paraId="6F8AB17C" w14:textId="44A91C41" w:rsidR="03E79D5A" w:rsidRDefault="03E79D5A"/>
    <w:p w14:paraId="2FDAAFFB" w14:textId="65077056" w:rsidR="03E79D5A" w:rsidRDefault="03E79D5A">
      <w:r>
        <w:t>Certes, "le principe du bien commun" va la main dans la main avec "l'écologie humaine". Bien commun = aussi respect de la personne humaine. Il exige également le bien-être social et le développement des différents groupes intermédiaires</w:t>
      </w:r>
      <w:proofErr w:type="gramStart"/>
      <w:r>
        <w:t>...(</w:t>
      </w:r>
      <w:proofErr w:type="gramEnd"/>
      <w:r>
        <w:t>cf. n° 157). Puis, il revient à l'Etat de défendre comme de promouvoir le bien commun (cf. n° 157).</w:t>
      </w:r>
    </w:p>
  </w:comment>
  <w:comment w:id="41" w:author="Auteur" w:initials="A">
    <w:p w14:paraId="4D8C72DC" w14:textId="3C39A3E7" w:rsidR="03E79D5A" w:rsidRDefault="03E79D5A">
      <w:r>
        <w:t>Franck TOFFOUN</w:t>
      </w:r>
      <w:r>
        <w:annotationRef/>
      </w:r>
    </w:p>
    <w:p w14:paraId="7A7B49BC" w14:textId="081BED13" w:rsidR="03E79D5A" w:rsidRDefault="03E79D5A">
      <w:r>
        <w:t xml:space="preserve">Le bien commun requiert la paix sociale, oui, elle est secondaire.  Primo, l'homme fait l'expérience de la paix, quand il redécouvre son Créateur qui l'éclaire sur sa propre identité. C'est plus que fondamental. </w:t>
      </w:r>
    </w:p>
  </w:comment>
  <w:comment w:id="42" w:author="Auteur" w:initials="A">
    <w:p w14:paraId="236279B4" w14:textId="77777777" w:rsidR="00D849D9" w:rsidRDefault="00D5136B" w:rsidP="00D5136B">
      <w:pPr>
        <w:pStyle w:val="Commentaire"/>
      </w:pPr>
      <w:r>
        <w:rPr>
          <w:rStyle w:val="Marquedecommentaire"/>
        </w:rPr>
        <w:annotationRef/>
      </w:r>
      <w:r w:rsidR="00D849D9" w:rsidRPr="00D849D9">
        <w:t>Luc Dubrulle</w:t>
      </w:r>
      <w:r w:rsidR="00D849D9">
        <w:t xml:space="preserve"> </w:t>
      </w:r>
    </w:p>
    <w:p w14:paraId="783A30DD" w14:textId="13E3BE0B" w:rsidR="00D5136B" w:rsidRDefault="00D5136B" w:rsidP="00D5136B">
      <w:pPr>
        <w:pStyle w:val="Commentaire"/>
      </w:pPr>
      <w:r>
        <w:t>La liaison forte ici établie entre option préférentielle pour les pauvres et bien commun est essentielle. Le bien commun est le bien de la communion de toutes les personnes. La pauvreté est une altération de la communion (</w:t>
      </w:r>
      <w:proofErr w:type="spellStart"/>
      <w:r>
        <w:t>Dt</w:t>
      </w:r>
      <w:proofErr w:type="spellEnd"/>
      <w:r>
        <w:t xml:space="preserve"> 15, 4 : « Qu’il n’y ait pas de pauvre chez toi ! » ; </w:t>
      </w:r>
      <w:proofErr w:type="spellStart"/>
      <w:r>
        <w:t>Ac</w:t>
      </w:r>
      <w:proofErr w:type="spellEnd"/>
      <w:r>
        <w:t xml:space="preserve"> 2 et 4 : « Nul parmi eux n’était dans le besoin ». Dans </w:t>
      </w:r>
      <w:proofErr w:type="spellStart"/>
      <w:r>
        <w:rPr>
          <w:i/>
        </w:rPr>
        <w:t>Evangelii</w:t>
      </w:r>
      <w:proofErr w:type="spellEnd"/>
      <w:r>
        <w:rPr>
          <w:i/>
        </w:rPr>
        <w:t xml:space="preserve"> </w:t>
      </w:r>
      <w:proofErr w:type="spellStart"/>
      <w:r>
        <w:rPr>
          <w:i/>
        </w:rPr>
        <w:t>gaudium</w:t>
      </w:r>
      <w:proofErr w:type="spellEnd"/>
      <w:r>
        <w:rPr>
          <w:i/>
        </w:rPr>
        <w:t xml:space="preserve">¸ </w:t>
      </w:r>
      <w:r>
        <w:t xml:space="preserve">François développe la nécessité de l’insertion sociale des pauvres. </w:t>
      </w:r>
    </w:p>
  </w:comment>
  <w:comment w:id="44" w:author="Auteur" w:initials="A">
    <w:p w14:paraId="3A24A12D" w14:textId="77777777" w:rsidR="00D849D9" w:rsidRDefault="00D5136B" w:rsidP="00D5136B">
      <w:pPr>
        <w:pStyle w:val="Commentaire"/>
      </w:pPr>
      <w:r>
        <w:rPr>
          <w:rStyle w:val="Marquedecommentaire"/>
        </w:rPr>
        <w:annotationRef/>
      </w:r>
      <w:r w:rsidR="00D849D9" w:rsidRPr="00D849D9">
        <w:t>Luc Dubrulle</w:t>
      </w:r>
      <w:r w:rsidR="00D849D9">
        <w:t xml:space="preserve"> </w:t>
      </w:r>
    </w:p>
    <w:p w14:paraId="6B717A08" w14:textId="2A4819AF" w:rsidR="00D5136B" w:rsidRDefault="00D5136B" w:rsidP="00D5136B">
      <w:pPr>
        <w:pStyle w:val="Commentaire"/>
      </w:pPr>
      <w:r>
        <w:t xml:space="preserve">Le principe de la destination universelle des biens, tel qu’il est repris au n° 93 suffirait à fonder l’affirmation. S’y ajoute ici l’insertion dans une logique de grâce, de gratuité, et partant, de réception. Sur ce point, voir </w:t>
      </w:r>
      <w:r>
        <w:rPr>
          <w:i/>
        </w:rPr>
        <w:t>Caritas in veritate</w:t>
      </w:r>
      <w:r>
        <w:t xml:space="preserve">, n° 34 </w:t>
      </w:r>
      <w:proofErr w:type="spellStart"/>
      <w:r>
        <w:rPr>
          <w:i/>
        </w:rPr>
        <w:t>ssq</w:t>
      </w:r>
      <w:proofErr w:type="spellEnd"/>
      <w:r>
        <w:t xml:space="preserve">.   </w:t>
      </w:r>
    </w:p>
  </w:comment>
  <w:comment w:id="45" w:author="Auteur" w:initials="A">
    <w:p w14:paraId="079B928A" w14:textId="4ADC4926" w:rsidR="03E79D5A" w:rsidRDefault="03E79D5A">
      <w:r>
        <w:t>Franck TOFFOUN</w:t>
      </w:r>
      <w:r>
        <w:annotationRef/>
      </w:r>
    </w:p>
    <w:p w14:paraId="6762048A" w14:textId="1AF1C767" w:rsidR="03E79D5A" w:rsidRDefault="03E79D5A">
      <w:r>
        <w:t xml:space="preserve">Toutefois, l'homme est appelé à redécouvrir sa propre identité,  l'accueillir et l'intégrer sinon, il ne peut rien se passer d'extraordinaire, ni de sérieux. </w:t>
      </w:r>
      <w:proofErr w:type="gramStart"/>
      <w:r>
        <w:t>la</w:t>
      </w:r>
      <w:proofErr w:type="gramEnd"/>
      <w:r>
        <w:t xml:space="preserve"> question fondamentale de la justice ne tombe pas du ciel. La justice en soi a sa Source en Dieu. Si l'homme met Dieu entre parenthèse, rien n'est possible. </w:t>
      </w:r>
    </w:p>
    <w:p w14:paraId="329EA33A" w14:textId="3C518654" w:rsidR="03E79D5A" w:rsidRDefault="03E79D5A">
      <w:r>
        <w:t>"Tu nous as faits pour Toi, et notre cœur est sans repos, s'il ne se repose en Toi", disait Saint Augustin, dans ses Confessions.</w:t>
      </w:r>
    </w:p>
  </w:comment>
  <w:comment w:id="46" w:author="Auteur" w:initials="A">
    <w:p w14:paraId="003E80E8" w14:textId="77777777" w:rsidR="00D849D9" w:rsidRDefault="00B45CE1">
      <w:pPr>
        <w:pStyle w:val="Commentaire"/>
        <w:rPr>
          <w:color w:val="C00000"/>
        </w:rPr>
      </w:pPr>
      <w:r w:rsidRPr="00B45CE1">
        <w:rPr>
          <w:rStyle w:val="Marquedecommentaire"/>
          <w:color w:val="C00000"/>
        </w:rPr>
        <w:annotationRef/>
      </w:r>
      <w:r w:rsidR="00D849D9" w:rsidRPr="00D849D9">
        <w:t>Luc Dubrulle</w:t>
      </w:r>
      <w:r w:rsidR="00D849D9" w:rsidRPr="00B45CE1">
        <w:rPr>
          <w:color w:val="C00000"/>
        </w:rPr>
        <w:t xml:space="preserve"> </w:t>
      </w:r>
    </w:p>
    <w:p w14:paraId="6EB2C330" w14:textId="78E40325" w:rsidR="00B45CE1" w:rsidRPr="00B45CE1" w:rsidRDefault="00B45CE1">
      <w:pPr>
        <w:pStyle w:val="Commentaire"/>
        <w:rPr>
          <w:color w:val="C00000"/>
        </w:rPr>
      </w:pPr>
      <w:r w:rsidRPr="00B45CE1">
        <w:rPr>
          <w:color w:val="C00000"/>
        </w:rPr>
        <w:t>Cette question peut être réfléchie en groupe.</w:t>
      </w:r>
    </w:p>
  </w:comment>
  <w:comment w:id="47" w:author="Auteur" w:initials="A">
    <w:p w14:paraId="108E2862" w14:textId="77777777" w:rsidR="00D849D9" w:rsidRDefault="00B45CE1">
      <w:pPr>
        <w:pStyle w:val="Commentaire"/>
        <w:rPr>
          <w:color w:val="C00000"/>
        </w:rPr>
      </w:pPr>
      <w:r>
        <w:rPr>
          <w:rStyle w:val="Marquedecommentaire"/>
        </w:rPr>
        <w:annotationRef/>
      </w:r>
      <w:r w:rsidR="00D849D9" w:rsidRPr="00D849D9">
        <w:t>Luc Dubrulle</w:t>
      </w:r>
      <w:r w:rsidR="00D849D9" w:rsidRPr="00B45CE1">
        <w:rPr>
          <w:color w:val="C00000"/>
        </w:rPr>
        <w:t xml:space="preserve"> </w:t>
      </w:r>
    </w:p>
    <w:p w14:paraId="061EE3B9" w14:textId="38AFED2D" w:rsidR="00B45CE1" w:rsidRPr="00B45CE1" w:rsidRDefault="00B45CE1">
      <w:pPr>
        <w:pStyle w:val="Commentaire"/>
        <w:rPr>
          <w:color w:val="C00000"/>
        </w:rPr>
      </w:pPr>
      <w:r w:rsidRPr="00B45CE1">
        <w:rPr>
          <w:color w:val="C00000"/>
        </w:rPr>
        <w:t>Idem.</w:t>
      </w:r>
    </w:p>
  </w:comment>
  <w:comment w:id="48" w:author="Auteur" w:initials="A">
    <w:p w14:paraId="2D2581EA" w14:textId="7F3C87D0" w:rsidR="03E79D5A" w:rsidRDefault="03E79D5A">
      <w:r>
        <w:t>Eleuthère-Lin-Claude M'BUNGU</w:t>
      </w:r>
      <w:r>
        <w:annotationRef/>
      </w:r>
    </w:p>
    <w:p w14:paraId="4840E323" w14:textId="05C1192C" w:rsidR="03E79D5A" w:rsidRDefault="03E79D5A"/>
    <w:p w14:paraId="394A198F" w14:textId="64C12DA1" w:rsidR="03E79D5A" w:rsidRDefault="03E79D5A">
      <w:r>
        <w:t>La dignité humaine doit avoir du prix à nos yeux. C'est fondamental.</w:t>
      </w:r>
    </w:p>
  </w:comment>
  <w:comment w:id="49" w:author="Auteur" w:initials="A">
    <w:p w14:paraId="5915EC83" w14:textId="490350A7" w:rsidR="03E79D5A" w:rsidRDefault="03E79D5A">
      <w:r>
        <w:t>Franck TOFFOUN</w:t>
      </w:r>
      <w:r>
        <w:annotationRef/>
      </w:r>
    </w:p>
    <w:p w14:paraId="2A260C10" w14:textId="26E69A76" w:rsidR="03E79D5A" w:rsidRDefault="03E79D5A">
      <w:r>
        <w:t>Dans l'immédiat, l'homme n'a rien d'autre à faire qu'à se convertir.  C'est le point de départ d'un nouveau style de vie tel que Dieu le propose à l'homme, fruit de la surabondance de son Amour.</w:t>
      </w:r>
    </w:p>
  </w:comment>
  <w:comment w:id="50" w:author="Auteur" w:initials="A">
    <w:p w14:paraId="6D1F9F90" w14:textId="4A75CD39" w:rsidR="03E79D5A" w:rsidRDefault="03E79D5A">
      <w:r>
        <w:t>Eleuthère-Lin-Claude M'BUNGU</w:t>
      </w:r>
      <w:r>
        <w:annotationRef/>
      </w:r>
    </w:p>
    <w:p w14:paraId="23E93C2B" w14:textId="357A6615" w:rsidR="03E79D5A" w:rsidRDefault="03E79D5A"/>
    <w:p w14:paraId="6A9D4E24" w14:textId="41EC5F30" w:rsidR="03E79D5A" w:rsidRDefault="03E79D5A">
      <w:proofErr w:type="gramStart"/>
      <w:r>
        <w:t>n</w:t>
      </w:r>
      <w:proofErr w:type="gramEnd"/>
      <w:r>
        <w:t>° 162 = origine ou source de beaucoup de maux également du temps présent. Ledit n° serait notre conclusion, surtout en ses dernières lignes. Oui, que chacun de nous ose mouiller sa chemise pour une "écologie intégrale" !</w:t>
      </w:r>
    </w:p>
  </w:comment>
  <w:comment w:id="51" w:author="Auteur" w:initials="A">
    <w:p w14:paraId="194FF053" w14:textId="3539DCAF" w:rsidR="03E79D5A" w:rsidRDefault="03E79D5A">
      <w:r>
        <w:t>Franck TOFFOUN</w:t>
      </w:r>
      <w:r>
        <w:annotationRef/>
      </w:r>
    </w:p>
    <w:p w14:paraId="58AC9362" w14:textId="315514A0" w:rsidR="03E79D5A" w:rsidRDefault="03E79D5A">
      <w:r>
        <w:t xml:space="preserve">Avant de réaffirmer une solidarité intra-générationnelle renouvelée, il est important voire essentielle d'affirmer et de réaffirmer l'urgence pour l'homme de redécouvrir Dieu, son Créateur.  </w:t>
      </w:r>
      <w:proofErr w:type="gramStart"/>
      <w:r>
        <w:t>cela</w:t>
      </w:r>
      <w:proofErr w:type="gramEnd"/>
      <w:r>
        <w:t xml:space="preserve"> permet de sortir de la conception d'homme que proposent les paradigmes pour entrer dans la vision de Dieu.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79B12" w15:done="0"/>
  <w15:commentEx w15:paraId="7C722CB8" w15:done="0"/>
  <w15:commentEx w15:paraId="7F4FDB45" w15:done="0"/>
  <w15:commentEx w15:paraId="716C7AD6" w15:done="0"/>
  <w15:commentEx w15:paraId="14DA1D3F" w15:done="0"/>
  <w15:commentEx w15:paraId="2733E3E5" w15:done="0"/>
  <w15:commentEx w15:paraId="600C946C" w15:done="0"/>
  <w15:commentEx w15:paraId="02EFA14E" w15:done="0"/>
  <w15:commentEx w15:paraId="0E3DBE4B" w15:done="0"/>
  <w15:commentEx w15:paraId="0351608F" w15:done="0"/>
  <w15:commentEx w15:paraId="3557623B" w15:done="0"/>
  <w15:commentEx w15:paraId="48184660" w15:done="0"/>
  <w15:commentEx w15:paraId="60C7A948" w15:done="0"/>
  <w15:commentEx w15:paraId="4E1301ED" w15:done="0"/>
  <w15:commentEx w15:paraId="66B61116" w15:done="0"/>
  <w15:commentEx w15:paraId="71BA6257" w15:done="0"/>
  <w15:commentEx w15:paraId="7E355301" w15:done="0"/>
  <w15:commentEx w15:paraId="756BA852" w15:done="0"/>
  <w15:commentEx w15:paraId="30063B7C" w15:done="0"/>
  <w15:commentEx w15:paraId="078E5553" w15:done="0"/>
  <w15:commentEx w15:paraId="165B8C48" w15:done="0"/>
  <w15:commentEx w15:paraId="03E631B2" w15:done="0"/>
  <w15:commentEx w15:paraId="355FFD35" w15:done="0"/>
  <w15:commentEx w15:paraId="0D603701" w15:done="0"/>
  <w15:commentEx w15:paraId="6C2FB8DE" w15:done="0"/>
  <w15:commentEx w15:paraId="37509173" w15:done="0"/>
  <w15:commentEx w15:paraId="36229087" w15:done="0"/>
  <w15:commentEx w15:paraId="42B81C70" w15:done="0"/>
  <w15:commentEx w15:paraId="60EE522F" w15:done="0"/>
  <w15:commentEx w15:paraId="0D5C9495" w15:done="0"/>
  <w15:commentEx w15:paraId="0BCDFB9B" w15:done="0"/>
  <w15:commentEx w15:paraId="00E209E5" w15:done="0"/>
  <w15:commentEx w15:paraId="6AF314D0" w15:done="0"/>
  <w15:commentEx w15:paraId="19E113F0" w15:done="0"/>
  <w15:commentEx w15:paraId="2FDAAFFB" w15:done="0"/>
  <w15:commentEx w15:paraId="7A7B49BC" w15:done="0"/>
  <w15:commentEx w15:paraId="783A30DD" w15:done="0"/>
  <w15:commentEx w15:paraId="6B717A08" w15:done="0"/>
  <w15:commentEx w15:paraId="329EA33A" w15:done="0"/>
  <w15:commentEx w15:paraId="6EB2C330" w15:done="0"/>
  <w15:commentEx w15:paraId="061EE3B9" w15:done="0"/>
  <w15:commentEx w15:paraId="394A198F" w15:done="0"/>
  <w15:commentEx w15:paraId="2A260C10" w15:done="0"/>
  <w15:commentEx w15:paraId="6A9D4E24" w15:done="0"/>
  <w15:commentEx w15:paraId="58AC93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5A74" w14:textId="77777777" w:rsidR="0091217D" w:rsidRDefault="0091217D" w:rsidP="00D5136B">
      <w:pPr>
        <w:spacing w:line="240" w:lineRule="auto"/>
      </w:pPr>
      <w:r>
        <w:separator/>
      </w:r>
    </w:p>
  </w:endnote>
  <w:endnote w:type="continuationSeparator" w:id="0">
    <w:p w14:paraId="0B964EC9" w14:textId="77777777" w:rsidR="0091217D" w:rsidRDefault="0091217D" w:rsidP="00D51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DroidSansRegular,Times New R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BF2B" w14:textId="77777777" w:rsidR="003C0389" w:rsidRDefault="003C03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785A" w14:textId="77777777" w:rsidR="003C0389" w:rsidRDefault="003C03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778F" w14:textId="77777777" w:rsidR="003C0389" w:rsidRDefault="003C03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9F9C" w14:textId="77777777" w:rsidR="0091217D" w:rsidRDefault="0091217D" w:rsidP="00D5136B">
      <w:pPr>
        <w:spacing w:line="240" w:lineRule="auto"/>
      </w:pPr>
      <w:r>
        <w:separator/>
      </w:r>
    </w:p>
  </w:footnote>
  <w:footnote w:type="continuationSeparator" w:id="0">
    <w:p w14:paraId="5698ED85" w14:textId="77777777" w:rsidR="0091217D" w:rsidRDefault="0091217D" w:rsidP="00D5136B">
      <w:pPr>
        <w:spacing w:line="240" w:lineRule="auto"/>
      </w:pPr>
      <w:r>
        <w:continuationSeparator/>
      </w:r>
    </w:p>
  </w:footnote>
  <w:footnote w:id="1">
    <w:p w14:paraId="3ED14F17"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Déclaration de Rio sur l’</w:t>
      </w:r>
      <w:r>
        <w:rPr>
          <w:rFonts w:ascii="Times New Roman" w:eastAsia="Times New Roman" w:hAnsi="Times New Roman" w:cs="Times New Roman"/>
          <w:i/>
          <w:iCs/>
          <w:lang w:eastAsia="fr-FR"/>
        </w:rPr>
        <w:t>environnement</w:t>
      </w:r>
      <w:r w:rsidRPr="00A138E8">
        <w:rPr>
          <w:rFonts w:ascii="Times New Roman" w:eastAsia="Times New Roman" w:hAnsi="Times New Roman" w:cs="Times New Roman"/>
          <w:i/>
          <w:iCs/>
          <w:lang w:eastAsia="fr-FR"/>
        </w:rPr>
        <w:t xml:space="preserve"> et le développement </w:t>
      </w:r>
      <w:r w:rsidRPr="00A138E8">
        <w:rPr>
          <w:rFonts w:ascii="Times New Roman" w:eastAsia="Times New Roman" w:hAnsi="Times New Roman" w:cs="Times New Roman"/>
          <w:lang w:eastAsia="fr-FR"/>
        </w:rPr>
        <w:t>(14 juin 1992), Principe 4.</w:t>
      </w:r>
    </w:p>
  </w:footnote>
  <w:footnote w:id="2">
    <w:p w14:paraId="7ED3F06E"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Exhort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apost</w:t>
      </w:r>
      <w:proofErr w:type="spellEnd"/>
      <w:proofErr w:type="gramEnd"/>
      <w:r>
        <w:rPr>
          <w:rFonts w:ascii="Times New Roman" w:eastAsia="Times New Roman" w:hAnsi="Times New Roman" w:cs="Times New Roman"/>
          <w:lang w:eastAsia="fr-FR"/>
        </w:rPr>
        <w:t xml:space="preserve">. </w:t>
      </w:r>
      <w:hyperlink r:id="rId1" w:anchor="Le_tout_est_supérieur_à_la_partie" w:history="1">
        <w:proofErr w:type="spellStart"/>
        <w:r w:rsidRPr="00A138E8">
          <w:rPr>
            <w:rFonts w:ascii="Times New Roman" w:eastAsia="Times New Roman" w:hAnsi="Times New Roman" w:cs="Times New Roman"/>
            <w:i/>
            <w:iCs/>
            <w:u w:val="single"/>
            <w:lang w:eastAsia="fr-FR"/>
          </w:rPr>
          <w:t>Evangelii</w:t>
        </w:r>
        <w:proofErr w:type="spellEnd"/>
        <w:r w:rsidRPr="00A138E8">
          <w:rPr>
            <w:rFonts w:ascii="Times New Roman" w:eastAsia="Times New Roman" w:hAnsi="Times New Roman" w:cs="Times New Roman"/>
            <w:i/>
            <w:iCs/>
            <w:u w:val="single"/>
            <w:lang w:eastAsia="fr-FR"/>
          </w:rPr>
          <w:t xml:space="preserve"> </w:t>
        </w:r>
        <w:proofErr w:type="spellStart"/>
        <w:r w:rsidRPr="00A138E8">
          <w:rPr>
            <w:rFonts w:ascii="Times New Roman" w:eastAsia="Times New Roman" w:hAnsi="Times New Roman" w:cs="Times New Roman"/>
            <w:i/>
            <w:iCs/>
            <w:u w:val="single"/>
            <w:lang w:eastAsia="fr-FR"/>
          </w:rPr>
          <w:t>gaudium</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(24 novembre 2013),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237</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1116.</w:t>
      </w:r>
    </w:p>
  </w:footnote>
  <w:footnote w:id="3">
    <w:p w14:paraId="23BBAC51"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Lett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enc</w:t>
      </w:r>
      <w:proofErr w:type="spellEnd"/>
      <w:proofErr w:type="gramEnd"/>
      <w:r>
        <w:rPr>
          <w:rFonts w:ascii="Times New Roman" w:eastAsia="Times New Roman" w:hAnsi="Times New Roman" w:cs="Times New Roman"/>
          <w:lang w:eastAsia="fr-FR"/>
        </w:rPr>
        <w:t xml:space="preserve">. </w:t>
      </w:r>
      <w:hyperlink r:id="rId2" w:history="1">
        <w:r w:rsidRPr="00A138E8">
          <w:rPr>
            <w:rFonts w:ascii="Times New Roman" w:eastAsia="Times New Roman" w:hAnsi="Times New Roman" w:cs="Times New Roman"/>
            <w:i/>
            <w:iCs/>
            <w:u w:val="single"/>
            <w:lang w:eastAsia="fr-FR"/>
          </w:rPr>
          <w:t>Caritas in veritate</w:t>
        </w:r>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(29 juin 2009),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51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687.</w:t>
      </w:r>
    </w:p>
  </w:footnote>
  <w:footnote w:id="4">
    <w:p w14:paraId="71CE58BE"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Certains auteurs ont montré les </w:t>
      </w:r>
      <w:r>
        <w:rPr>
          <w:rFonts w:ascii="Times New Roman" w:eastAsia="Times New Roman" w:hAnsi="Times New Roman" w:cs="Times New Roman"/>
          <w:lang w:eastAsia="fr-FR"/>
        </w:rPr>
        <w:t>valeur</w:t>
      </w:r>
      <w:r w:rsidRPr="00A138E8">
        <w:rPr>
          <w:rFonts w:ascii="Times New Roman" w:eastAsia="Times New Roman" w:hAnsi="Times New Roman" w:cs="Times New Roman"/>
          <w:lang w:eastAsia="fr-FR"/>
        </w:rPr>
        <w:t>s qui souvent se vivent, par exemple dans les “villas”, bidonvilles ou favelas de l’Amérique Latine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cf. Juan Carlos </w:t>
      </w:r>
      <w:proofErr w:type="spellStart"/>
      <w:r w:rsidRPr="00A138E8">
        <w:rPr>
          <w:rFonts w:ascii="Times New Roman" w:eastAsia="Times New Roman" w:hAnsi="Times New Roman" w:cs="Times New Roman"/>
          <w:lang w:eastAsia="fr-FR"/>
        </w:rPr>
        <w:t>Scannone</w:t>
      </w:r>
      <w:proofErr w:type="spellEnd"/>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 xml:space="preserve">La </w:t>
      </w:r>
      <w:proofErr w:type="spellStart"/>
      <w:r w:rsidRPr="00A138E8">
        <w:rPr>
          <w:rFonts w:ascii="Times New Roman" w:eastAsia="Times New Roman" w:hAnsi="Times New Roman" w:cs="Times New Roman"/>
          <w:i/>
          <w:iCs/>
          <w:lang w:eastAsia="fr-FR"/>
        </w:rPr>
        <w:t>irrupción</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del</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pobre</w:t>
      </w:r>
      <w:proofErr w:type="spellEnd"/>
      <w:r w:rsidRPr="00A138E8">
        <w:rPr>
          <w:rFonts w:ascii="Times New Roman" w:eastAsia="Times New Roman" w:hAnsi="Times New Roman" w:cs="Times New Roman"/>
          <w:i/>
          <w:iCs/>
          <w:lang w:eastAsia="fr-FR"/>
        </w:rPr>
        <w:t xml:space="preserve"> y la </w:t>
      </w:r>
      <w:proofErr w:type="spellStart"/>
      <w:r w:rsidRPr="00A138E8">
        <w:rPr>
          <w:rFonts w:ascii="Times New Roman" w:eastAsia="Times New Roman" w:hAnsi="Times New Roman" w:cs="Times New Roman"/>
          <w:i/>
          <w:iCs/>
          <w:lang w:eastAsia="fr-FR"/>
        </w:rPr>
        <w:t>logica</w:t>
      </w:r>
      <w:proofErr w:type="spellEnd"/>
      <w:r w:rsidRPr="00A138E8">
        <w:rPr>
          <w:rFonts w:ascii="Times New Roman" w:eastAsia="Times New Roman" w:hAnsi="Times New Roman" w:cs="Times New Roman"/>
          <w:i/>
          <w:iCs/>
          <w:lang w:eastAsia="fr-FR"/>
        </w:rPr>
        <w:t xml:space="preserve"> de la </w:t>
      </w:r>
      <w:proofErr w:type="spellStart"/>
      <w:r w:rsidRPr="00A138E8">
        <w:rPr>
          <w:rFonts w:ascii="Times New Roman" w:eastAsia="Times New Roman" w:hAnsi="Times New Roman" w:cs="Times New Roman"/>
          <w:i/>
          <w:iCs/>
          <w:lang w:eastAsia="fr-FR"/>
        </w:rPr>
        <w:t>gratuidad</w:t>
      </w:r>
      <w:proofErr w:type="spellEnd"/>
      <w:r w:rsidRPr="00A138E8">
        <w:rPr>
          <w:rFonts w:ascii="Times New Roman" w:eastAsia="Times New Roman" w:hAnsi="Times New Roman" w:cs="Times New Roman"/>
          <w:lang w:eastAsia="fr-FR"/>
        </w:rPr>
        <w:t>, dans</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Juan Carlos </w:t>
      </w:r>
      <w:proofErr w:type="spellStart"/>
      <w:r w:rsidRPr="00A138E8">
        <w:rPr>
          <w:rFonts w:ascii="Times New Roman" w:eastAsia="Times New Roman" w:hAnsi="Times New Roman" w:cs="Times New Roman"/>
          <w:lang w:eastAsia="fr-FR"/>
        </w:rPr>
        <w:t>Scannone</w:t>
      </w:r>
      <w:proofErr w:type="spellEnd"/>
      <w:r w:rsidRPr="00A138E8">
        <w:rPr>
          <w:rFonts w:ascii="Times New Roman" w:eastAsia="Times New Roman" w:hAnsi="Times New Roman" w:cs="Times New Roman"/>
          <w:lang w:eastAsia="fr-FR"/>
        </w:rPr>
        <w:t xml:space="preserve"> y Marcelo </w:t>
      </w:r>
      <w:proofErr w:type="spellStart"/>
      <w:r w:rsidRPr="00A138E8">
        <w:rPr>
          <w:rFonts w:ascii="Times New Roman" w:eastAsia="Times New Roman" w:hAnsi="Times New Roman" w:cs="Times New Roman"/>
          <w:lang w:eastAsia="fr-FR"/>
        </w:rPr>
        <w:t>Perine</w:t>
      </w:r>
      <w:proofErr w:type="spellEnd"/>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i/>
          <w:iCs/>
          <w:lang w:eastAsia="fr-FR"/>
        </w:rPr>
        <w:t>edd</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Irrupción</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del</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pobre</w:t>
      </w:r>
      <w:proofErr w:type="spellEnd"/>
      <w:r w:rsidRPr="00A138E8">
        <w:rPr>
          <w:rFonts w:ascii="Times New Roman" w:eastAsia="Times New Roman" w:hAnsi="Times New Roman" w:cs="Times New Roman"/>
          <w:i/>
          <w:iCs/>
          <w:lang w:eastAsia="fr-FR"/>
        </w:rPr>
        <w:t xml:space="preserve"> y </w:t>
      </w:r>
      <w:proofErr w:type="spellStart"/>
      <w:r w:rsidRPr="00A138E8">
        <w:rPr>
          <w:rFonts w:ascii="Times New Roman" w:eastAsia="Times New Roman" w:hAnsi="Times New Roman" w:cs="Times New Roman"/>
          <w:i/>
          <w:iCs/>
          <w:lang w:eastAsia="fr-FR"/>
        </w:rPr>
        <w:t>quehacer</w:t>
      </w:r>
      <w:proofErr w:type="spellEnd"/>
      <w:r w:rsidRPr="00A138E8">
        <w:rPr>
          <w:rFonts w:ascii="Times New Roman" w:eastAsia="Times New Roman" w:hAnsi="Times New Roman" w:cs="Times New Roman"/>
          <w:i/>
          <w:iCs/>
          <w:lang w:eastAsia="fr-FR"/>
        </w:rPr>
        <w:t> </w:t>
      </w:r>
      <w:proofErr w:type="spellStart"/>
      <w:r w:rsidRPr="00A138E8">
        <w:rPr>
          <w:rFonts w:ascii="Times New Roman" w:eastAsia="Times New Roman" w:hAnsi="Times New Roman" w:cs="Times New Roman"/>
          <w:i/>
          <w:iCs/>
          <w:lang w:eastAsia="fr-FR"/>
        </w:rPr>
        <w:t>filosófico</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Hacia</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una</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nueva</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racionalidad</w:t>
      </w:r>
      <w:proofErr w:type="spellEnd"/>
      <w:r w:rsidRPr="00A138E8">
        <w:rPr>
          <w:rFonts w:ascii="Times New Roman" w:eastAsia="Times New Roman" w:hAnsi="Times New Roman" w:cs="Times New Roman"/>
          <w:lang w:eastAsia="fr-FR"/>
        </w:rPr>
        <w:t>, Buenos Aires</w:t>
      </w:r>
      <w:r>
        <w:rPr>
          <w:rFonts w:ascii="Times New Roman" w:eastAsia="Times New Roman" w:hAnsi="Times New Roman" w:cs="Times New Roman"/>
          <w:lang w:eastAsia="fr-FR"/>
        </w:rPr>
        <w:t>,</w:t>
      </w:r>
      <w:r w:rsidRPr="00A138E8">
        <w:rPr>
          <w:rFonts w:ascii="Times New Roman" w:eastAsia="Times New Roman" w:hAnsi="Times New Roman" w:cs="Times New Roman"/>
          <w:lang w:eastAsia="fr-FR"/>
        </w:rPr>
        <w:t xml:space="preserve"> 1993, p. 225-230.</w:t>
      </w:r>
    </w:p>
  </w:footnote>
  <w:footnote w:id="5">
    <w:p w14:paraId="142F6F81"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Conseil Pontifical </w:t>
      </w:r>
      <w:r>
        <w:rPr>
          <w:rFonts w:ascii="Times New Roman" w:eastAsia="Times New Roman" w:hAnsi="Times New Roman" w:cs="Times New Roman"/>
          <w:lang w:eastAsia="fr-FR"/>
        </w:rPr>
        <w:t>« Justice</w:t>
      </w:r>
      <w:r w:rsidRPr="00A138E8">
        <w:rPr>
          <w:rFonts w:ascii="Times New Roman" w:eastAsia="Times New Roman" w:hAnsi="Times New Roman" w:cs="Times New Roman"/>
          <w:lang w:eastAsia="fr-FR"/>
        </w:rPr>
        <w:t xml:space="preserve"> et Paix</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hyperlink r:id="rId3" w:history="1">
        <w:r w:rsidRPr="00A138E8">
          <w:rPr>
            <w:rFonts w:ascii="Times New Roman" w:eastAsia="Times New Roman" w:hAnsi="Times New Roman" w:cs="Times New Roman"/>
            <w:i/>
            <w:iCs/>
            <w:u w:val="single"/>
            <w:lang w:eastAsia="fr-FR"/>
          </w:rPr>
          <w:t xml:space="preserve">Compendium de la Doctrine </w:t>
        </w:r>
        <w:r>
          <w:rPr>
            <w:rFonts w:ascii="Times New Roman" w:eastAsia="Times New Roman" w:hAnsi="Times New Roman" w:cs="Times New Roman"/>
            <w:i/>
            <w:iCs/>
            <w:u w:val="single"/>
            <w:lang w:eastAsia="fr-FR"/>
          </w:rPr>
          <w:t>Social</w:t>
        </w:r>
        <w:r w:rsidRPr="00A138E8">
          <w:rPr>
            <w:rFonts w:ascii="Times New Roman" w:eastAsia="Times New Roman" w:hAnsi="Times New Roman" w:cs="Times New Roman"/>
            <w:i/>
            <w:iCs/>
            <w:u w:val="single"/>
            <w:lang w:eastAsia="fr-FR"/>
          </w:rPr>
          <w:t>e de l’Eglise</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482.</w:t>
      </w:r>
    </w:p>
  </w:footnote>
  <w:footnote w:id="6">
    <w:p w14:paraId="7AD572B7"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Exhort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apost</w:t>
      </w:r>
      <w:proofErr w:type="spellEnd"/>
      <w:proofErr w:type="gramEnd"/>
      <w:r>
        <w:rPr>
          <w:rFonts w:ascii="Times New Roman" w:eastAsia="Times New Roman" w:hAnsi="Times New Roman" w:cs="Times New Roman"/>
          <w:lang w:eastAsia="fr-FR"/>
        </w:rPr>
        <w:t xml:space="preserve">. </w:t>
      </w:r>
      <w:hyperlink r:id="rId4" w:anchor="Avoir_soin_de_la_fragilité" w:history="1">
        <w:proofErr w:type="spellStart"/>
        <w:r w:rsidRPr="00A138E8">
          <w:rPr>
            <w:rFonts w:ascii="Times New Roman" w:eastAsia="Times New Roman" w:hAnsi="Times New Roman" w:cs="Times New Roman"/>
            <w:i/>
            <w:iCs/>
            <w:u w:val="single"/>
            <w:lang w:eastAsia="fr-FR"/>
          </w:rPr>
          <w:t>Evangelii</w:t>
        </w:r>
        <w:proofErr w:type="spellEnd"/>
        <w:r w:rsidRPr="00A138E8">
          <w:rPr>
            <w:rFonts w:ascii="Times New Roman" w:eastAsia="Times New Roman" w:hAnsi="Times New Roman" w:cs="Times New Roman"/>
            <w:i/>
            <w:iCs/>
            <w:u w:val="single"/>
            <w:lang w:eastAsia="fr-FR"/>
          </w:rPr>
          <w:t xml:space="preserve"> </w:t>
        </w:r>
        <w:proofErr w:type="spellStart"/>
        <w:r w:rsidRPr="00A138E8">
          <w:rPr>
            <w:rFonts w:ascii="Times New Roman" w:eastAsia="Times New Roman" w:hAnsi="Times New Roman" w:cs="Times New Roman"/>
            <w:i/>
            <w:iCs/>
            <w:u w:val="single"/>
            <w:lang w:eastAsia="fr-FR"/>
          </w:rPr>
          <w:t>gaudium</w:t>
        </w:r>
        <w:proofErr w:type="spellEnd"/>
        <w:r w:rsidRPr="00A138E8">
          <w:rPr>
            <w:rFonts w:ascii="Times New Roman" w:eastAsia="Times New Roman" w:hAnsi="Times New Roman" w:cs="Times New Roman"/>
            <w:i/>
            <w:iCs/>
            <w:u w:val="single"/>
            <w:lang w:eastAsia="fr-FR"/>
          </w:rPr>
          <w:t> </w:t>
        </w:r>
        <w:r w:rsidRPr="00A138E8">
          <w:rPr>
            <w:rFonts w:ascii="Times New Roman" w:eastAsia="Times New Roman" w:hAnsi="Times New Roman" w:cs="Times New Roman"/>
            <w:u w:val="single"/>
            <w:lang w:eastAsia="fr-FR"/>
          </w:rPr>
          <w:t xml:space="preserve">(24 novembre 2013),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210</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1107.</w:t>
      </w:r>
    </w:p>
  </w:footnote>
  <w:footnote w:id="7">
    <w:p w14:paraId="699EC1ED"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r:id="rId5" w:history="1">
        <w:r w:rsidRPr="00A138E8">
          <w:rPr>
            <w:rFonts w:ascii="Times New Roman" w:eastAsia="Times New Roman" w:hAnsi="Times New Roman" w:cs="Times New Roman"/>
            <w:i/>
            <w:iCs/>
            <w:u w:val="single"/>
            <w:lang w:eastAsia="fr-FR"/>
          </w:rPr>
          <w:t>Discours au Deutscher Bundestag</w:t>
        </w:r>
      </w:hyperlink>
      <w:r w:rsidRPr="00A138E8">
        <w:rPr>
          <w:rFonts w:ascii="Times New Roman" w:eastAsia="Times New Roman" w:hAnsi="Times New Roman" w:cs="Times New Roman"/>
          <w:lang w:eastAsia="fr-FR"/>
        </w:rPr>
        <w:t>, Berlin (22 septembre 2011)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103 (2011), 668.</w:t>
      </w:r>
    </w:p>
  </w:footnote>
  <w:footnote w:id="8">
    <w:p w14:paraId="0A828D39"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Catéchèse </w:t>
      </w:r>
      <w:r w:rsidRPr="00A138E8">
        <w:rPr>
          <w:rFonts w:ascii="Times New Roman" w:eastAsia="Times New Roman" w:hAnsi="Times New Roman" w:cs="Times New Roman"/>
          <w:lang w:eastAsia="fr-FR"/>
        </w:rPr>
        <w:t>(15 avril 2015)</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w:t>
      </w:r>
      <w:proofErr w:type="spellStart"/>
      <w:r w:rsidRPr="00A138E8">
        <w:rPr>
          <w:rFonts w:ascii="Times New Roman" w:eastAsia="Times New Roman" w:hAnsi="Times New Roman" w:cs="Times New Roman"/>
          <w:lang w:eastAsia="fr-FR"/>
        </w:rPr>
        <w:t>OR</w:t>
      </w:r>
      <w:r w:rsidRPr="00A138E8">
        <w:rPr>
          <w:rFonts w:ascii="Times New Roman" w:eastAsia="Times New Roman" w:hAnsi="Times New Roman" w:cs="Times New Roman"/>
          <w:i/>
          <w:iCs/>
          <w:lang w:eastAsia="fr-FR"/>
        </w:rPr>
        <w:t>f</w:t>
      </w:r>
      <w:proofErr w:type="spellEnd"/>
      <w:r>
        <w:rPr>
          <w:rFonts w:ascii="Times New Roman" w:eastAsia="Times New Roman" w:hAnsi="Times New Roman" w:cs="Times New Roman"/>
          <w:i/>
          <w:iCs/>
          <w:lang w:eastAsia="fr-FR"/>
        </w:rPr>
        <w:t xml:space="preserve"> </w:t>
      </w:r>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(16 avril 2015),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16, p. 2.</w:t>
      </w:r>
    </w:p>
  </w:footnote>
  <w:footnote w:id="9">
    <w:p w14:paraId="4D707B4E"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82029">
        <w:rPr>
          <w:rFonts w:ascii="Times New Roman" w:hAnsi="Times New Roman" w:cs="Times New Roman"/>
          <w:lang w:val="en-GB"/>
        </w:rPr>
        <w:t xml:space="preserve"> </w:t>
      </w:r>
      <w:r w:rsidRPr="00A82029">
        <w:rPr>
          <w:rFonts w:ascii="Times New Roman" w:eastAsia="Times New Roman" w:hAnsi="Times New Roman" w:cs="Times New Roman"/>
          <w:lang w:val="en-GB" w:eastAsia="fr-FR"/>
        </w:rPr>
        <w:t xml:space="preserve">Conc. Œcum. Vat. II, Const. past. </w:t>
      </w:r>
      <w:r w:rsidRPr="00A138E8">
        <w:rPr>
          <w:rFonts w:ascii="Times New Roman" w:eastAsia="Times New Roman" w:hAnsi="Times New Roman" w:cs="Times New Roman"/>
          <w:i/>
          <w:iCs/>
          <w:lang w:eastAsia="fr-FR"/>
        </w:rPr>
        <w:t>Gaudium et Spes</w:t>
      </w:r>
      <w:r w:rsidRPr="00A138E8">
        <w:rPr>
          <w:rFonts w:ascii="Times New Roman" w:eastAsia="Times New Roman" w:hAnsi="Times New Roman" w:cs="Times New Roman"/>
          <w:lang w:eastAsia="fr-FR"/>
        </w:rPr>
        <w:t xml:space="preserve">, sur l’Église dans le monde de ce temps,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26.</w:t>
      </w:r>
    </w:p>
  </w:footnote>
  <w:footnote w:id="10">
    <w:p w14:paraId="6F3730A1"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Cf.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186-201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1098-1105.</w:t>
      </w:r>
    </w:p>
  </w:footnote>
  <w:footnote w:id="11">
    <w:p w14:paraId="335193C4"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épiscopale portugaise, Lettre pastorale </w:t>
      </w:r>
      <w:proofErr w:type="spellStart"/>
      <w:r w:rsidRPr="00A138E8">
        <w:rPr>
          <w:rFonts w:ascii="Times New Roman" w:eastAsia="Times New Roman" w:hAnsi="Times New Roman" w:cs="Times New Roman"/>
          <w:i/>
          <w:iCs/>
          <w:lang w:eastAsia="fr-FR"/>
        </w:rPr>
        <w:t>Responsabilidade</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solidária</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pelo</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bem</w:t>
      </w:r>
      <w:proofErr w:type="spell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comum</w:t>
      </w:r>
      <w:proofErr w:type="spellEnd"/>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(15 septembre 2003), 20.</w:t>
      </w:r>
    </w:p>
  </w:footnote>
  <w:footnote w:id="12">
    <w:p w14:paraId="5B9E82AB" w14:textId="77777777" w:rsidR="00D5136B" w:rsidRPr="00A138E8" w:rsidRDefault="00D5136B" w:rsidP="00D5136B">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w:t>
      </w:r>
      <w:hyperlink r:id="rId6" w:history="1">
        <w:r w:rsidRPr="00A138E8">
          <w:rPr>
            <w:rFonts w:ascii="Times New Roman" w:eastAsia="Times New Roman" w:hAnsi="Times New Roman" w:cs="Times New Roman"/>
            <w:i/>
            <w:iCs/>
            <w:u w:val="single"/>
            <w:lang w:eastAsia="fr-FR"/>
          </w:rPr>
          <w:t>Message pour la Journée Mondiale de la Paix 2010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8</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102 (2010),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1A96" w14:textId="77777777" w:rsidR="003C0389" w:rsidRDefault="003C03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D392" w14:textId="77777777" w:rsidR="003C0389" w:rsidRDefault="003C038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7111" w14:textId="77777777" w:rsidR="003C0389" w:rsidRDefault="003C03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11EDE"/>
    <w:multiLevelType w:val="hybridMultilevel"/>
    <w:tmpl w:val="8BEEC41A"/>
    <w:lvl w:ilvl="0" w:tplc="ACB8971C">
      <w:start w:val="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B8"/>
    <w:rsid w:val="00003802"/>
    <w:rsid w:val="00011499"/>
    <w:rsid w:val="000120A6"/>
    <w:rsid w:val="00015CCB"/>
    <w:rsid w:val="00021419"/>
    <w:rsid w:val="0002291D"/>
    <w:rsid w:val="00024F96"/>
    <w:rsid w:val="00025173"/>
    <w:rsid w:val="00025862"/>
    <w:rsid w:val="00034769"/>
    <w:rsid w:val="00035990"/>
    <w:rsid w:val="000428B4"/>
    <w:rsid w:val="0004550A"/>
    <w:rsid w:val="00053B78"/>
    <w:rsid w:val="00056A7D"/>
    <w:rsid w:val="000617DB"/>
    <w:rsid w:val="00066EA0"/>
    <w:rsid w:val="00071B23"/>
    <w:rsid w:val="00076F44"/>
    <w:rsid w:val="0007777C"/>
    <w:rsid w:val="00080F26"/>
    <w:rsid w:val="00082A52"/>
    <w:rsid w:val="0008681C"/>
    <w:rsid w:val="000908BE"/>
    <w:rsid w:val="00092301"/>
    <w:rsid w:val="00092BBD"/>
    <w:rsid w:val="00095986"/>
    <w:rsid w:val="00096EDE"/>
    <w:rsid w:val="000A4EAD"/>
    <w:rsid w:val="000B2154"/>
    <w:rsid w:val="000B5E79"/>
    <w:rsid w:val="000C1C0B"/>
    <w:rsid w:val="000C6FB7"/>
    <w:rsid w:val="000D0B24"/>
    <w:rsid w:val="000D42CD"/>
    <w:rsid w:val="000D52CE"/>
    <w:rsid w:val="000D79B1"/>
    <w:rsid w:val="000F19EA"/>
    <w:rsid w:val="001033AA"/>
    <w:rsid w:val="0010469E"/>
    <w:rsid w:val="00104BDA"/>
    <w:rsid w:val="00104C79"/>
    <w:rsid w:val="00107B72"/>
    <w:rsid w:val="00116A4A"/>
    <w:rsid w:val="0012259B"/>
    <w:rsid w:val="00124A56"/>
    <w:rsid w:val="00131511"/>
    <w:rsid w:val="001409BC"/>
    <w:rsid w:val="00144C65"/>
    <w:rsid w:val="001469F0"/>
    <w:rsid w:val="00147CD4"/>
    <w:rsid w:val="0015056F"/>
    <w:rsid w:val="00150F80"/>
    <w:rsid w:val="00152395"/>
    <w:rsid w:val="00155C7A"/>
    <w:rsid w:val="00156732"/>
    <w:rsid w:val="00156B4D"/>
    <w:rsid w:val="0016347C"/>
    <w:rsid w:val="001642A4"/>
    <w:rsid w:val="00167CF5"/>
    <w:rsid w:val="00167F59"/>
    <w:rsid w:val="00173F8D"/>
    <w:rsid w:val="00177773"/>
    <w:rsid w:val="001814D9"/>
    <w:rsid w:val="00181A91"/>
    <w:rsid w:val="00181EBF"/>
    <w:rsid w:val="00182961"/>
    <w:rsid w:val="001853B2"/>
    <w:rsid w:val="00185A69"/>
    <w:rsid w:val="00186B59"/>
    <w:rsid w:val="00194FB8"/>
    <w:rsid w:val="001A34B2"/>
    <w:rsid w:val="001A65C0"/>
    <w:rsid w:val="001B47E6"/>
    <w:rsid w:val="001C1886"/>
    <w:rsid w:val="001C1EC3"/>
    <w:rsid w:val="001C3699"/>
    <w:rsid w:val="001C73AD"/>
    <w:rsid w:val="001D71BC"/>
    <w:rsid w:val="001E1A5F"/>
    <w:rsid w:val="001E5333"/>
    <w:rsid w:val="001E6A4A"/>
    <w:rsid w:val="001E733B"/>
    <w:rsid w:val="001F4EE1"/>
    <w:rsid w:val="00200AE9"/>
    <w:rsid w:val="00205CF7"/>
    <w:rsid w:val="0020661D"/>
    <w:rsid w:val="00206964"/>
    <w:rsid w:val="00210673"/>
    <w:rsid w:val="002114FB"/>
    <w:rsid w:val="002130BD"/>
    <w:rsid w:val="00213FA1"/>
    <w:rsid w:val="00225578"/>
    <w:rsid w:val="00232DAE"/>
    <w:rsid w:val="00242507"/>
    <w:rsid w:val="00242B5C"/>
    <w:rsid w:val="002446E2"/>
    <w:rsid w:val="00246EEE"/>
    <w:rsid w:val="002476E9"/>
    <w:rsid w:val="00247B07"/>
    <w:rsid w:val="00247B74"/>
    <w:rsid w:val="00250BC0"/>
    <w:rsid w:val="00251B61"/>
    <w:rsid w:val="002624AA"/>
    <w:rsid w:val="002658F9"/>
    <w:rsid w:val="00272536"/>
    <w:rsid w:val="00272723"/>
    <w:rsid w:val="00274BC3"/>
    <w:rsid w:val="0027559F"/>
    <w:rsid w:val="0027604C"/>
    <w:rsid w:val="0027669D"/>
    <w:rsid w:val="0027760D"/>
    <w:rsid w:val="00277ECB"/>
    <w:rsid w:val="0028170C"/>
    <w:rsid w:val="00281734"/>
    <w:rsid w:val="00283F30"/>
    <w:rsid w:val="00291457"/>
    <w:rsid w:val="00291F94"/>
    <w:rsid w:val="002949EF"/>
    <w:rsid w:val="0029509A"/>
    <w:rsid w:val="002953DD"/>
    <w:rsid w:val="002A2116"/>
    <w:rsid w:val="002A240E"/>
    <w:rsid w:val="002A54E8"/>
    <w:rsid w:val="002A5D83"/>
    <w:rsid w:val="002A6E75"/>
    <w:rsid w:val="002B4ED5"/>
    <w:rsid w:val="002B653C"/>
    <w:rsid w:val="002B7203"/>
    <w:rsid w:val="002C15F9"/>
    <w:rsid w:val="002C381F"/>
    <w:rsid w:val="002C5DDE"/>
    <w:rsid w:val="002C7AE6"/>
    <w:rsid w:val="002D1054"/>
    <w:rsid w:val="002E2ABA"/>
    <w:rsid w:val="002F051A"/>
    <w:rsid w:val="002F4A3E"/>
    <w:rsid w:val="002F58DD"/>
    <w:rsid w:val="00301BAB"/>
    <w:rsid w:val="00306865"/>
    <w:rsid w:val="003074AE"/>
    <w:rsid w:val="003079F8"/>
    <w:rsid w:val="00314381"/>
    <w:rsid w:val="00314419"/>
    <w:rsid w:val="00317F3C"/>
    <w:rsid w:val="00323D5E"/>
    <w:rsid w:val="00323E54"/>
    <w:rsid w:val="00324510"/>
    <w:rsid w:val="003246B2"/>
    <w:rsid w:val="003259A1"/>
    <w:rsid w:val="00327645"/>
    <w:rsid w:val="0033024D"/>
    <w:rsid w:val="00330BC1"/>
    <w:rsid w:val="00335089"/>
    <w:rsid w:val="0033555A"/>
    <w:rsid w:val="003365A4"/>
    <w:rsid w:val="003415B0"/>
    <w:rsid w:val="00341A53"/>
    <w:rsid w:val="00343FD9"/>
    <w:rsid w:val="00344719"/>
    <w:rsid w:val="003520AC"/>
    <w:rsid w:val="00352484"/>
    <w:rsid w:val="0035381F"/>
    <w:rsid w:val="003539EE"/>
    <w:rsid w:val="003635AC"/>
    <w:rsid w:val="0037082E"/>
    <w:rsid w:val="0037255A"/>
    <w:rsid w:val="00372CB2"/>
    <w:rsid w:val="00376F33"/>
    <w:rsid w:val="00382AF2"/>
    <w:rsid w:val="0038466D"/>
    <w:rsid w:val="003928F1"/>
    <w:rsid w:val="00393498"/>
    <w:rsid w:val="003961CC"/>
    <w:rsid w:val="00397BA6"/>
    <w:rsid w:val="003A2346"/>
    <w:rsid w:val="003C0389"/>
    <w:rsid w:val="003C0D7B"/>
    <w:rsid w:val="003C2A41"/>
    <w:rsid w:val="003C2E1F"/>
    <w:rsid w:val="003C4610"/>
    <w:rsid w:val="003C4BA5"/>
    <w:rsid w:val="003D120B"/>
    <w:rsid w:val="003D1B0E"/>
    <w:rsid w:val="003D3386"/>
    <w:rsid w:val="003D4CF4"/>
    <w:rsid w:val="003E0B09"/>
    <w:rsid w:val="003E19EC"/>
    <w:rsid w:val="003E1BBD"/>
    <w:rsid w:val="003E1DBB"/>
    <w:rsid w:val="003E2766"/>
    <w:rsid w:val="003E5738"/>
    <w:rsid w:val="003F1333"/>
    <w:rsid w:val="003F43E3"/>
    <w:rsid w:val="00401417"/>
    <w:rsid w:val="00404E5A"/>
    <w:rsid w:val="004057BC"/>
    <w:rsid w:val="004074D8"/>
    <w:rsid w:val="004079FE"/>
    <w:rsid w:val="004106A6"/>
    <w:rsid w:val="00412072"/>
    <w:rsid w:val="00413387"/>
    <w:rsid w:val="00413EE1"/>
    <w:rsid w:val="00421CDA"/>
    <w:rsid w:val="0042273D"/>
    <w:rsid w:val="004238A5"/>
    <w:rsid w:val="00425CA6"/>
    <w:rsid w:val="00426ED7"/>
    <w:rsid w:val="00432502"/>
    <w:rsid w:val="004344C5"/>
    <w:rsid w:val="00436482"/>
    <w:rsid w:val="004369F4"/>
    <w:rsid w:val="00441560"/>
    <w:rsid w:val="00453D4C"/>
    <w:rsid w:val="00455BBE"/>
    <w:rsid w:val="00455EF8"/>
    <w:rsid w:val="00457E61"/>
    <w:rsid w:val="00463523"/>
    <w:rsid w:val="00465A86"/>
    <w:rsid w:val="00467712"/>
    <w:rsid w:val="0047175E"/>
    <w:rsid w:val="00475B0F"/>
    <w:rsid w:val="00477B3D"/>
    <w:rsid w:val="004819CF"/>
    <w:rsid w:val="00487F04"/>
    <w:rsid w:val="00490185"/>
    <w:rsid w:val="00494DC1"/>
    <w:rsid w:val="004A0A21"/>
    <w:rsid w:val="004A1B63"/>
    <w:rsid w:val="004A5E80"/>
    <w:rsid w:val="004B215F"/>
    <w:rsid w:val="004B370E"/>
    <w:rsid w:val="004B5F0A"/>
    <w:rsid w:val="004C0951"/>
    <w:rsid w:val="004C2D95"/>
    <w:rsid w:val="004D19A8"/>
    <w:rsid w:val="004D20D5"/>
    <w:rsid w:val="004D29E5"/>
    <w:rsid w:val="004D4E22"/>
    <w:rsid w:val="004D6BA2"/>
    <w:rsid w:val="004E0894"/>
    <w:rsid w:val="004E0B3A"/>
    <w:rsid w:val="004E47AF"/>
    <w:rsid w:val="004F3DD4"/>
    <w:rsid w:val="004F58E8"/>
    <w:rsid w:val="004F711D"/>
    <w:rsid w:val="004F7DDC"/>
    <w:rsid w:val="00505191"/>
    <w:rsid w:val="005075DE"/>
    <w:rsid w:val="00510C69"/>
    <w:rsid w:val="00511B0B"/>
    <w:rsid w:val="00514CB6"/>
    <w:rsid w:val="00514E4C"/>
    <w:rsid w:val="00516A6B"/>
    <w:rsid w:val="00522364"/>
    <w:rsid w:val="005327D7"/>
    <w:rsid w:val="005337C6"/>
    <w:rsid w:val="0053383A"/>
    <w:rsid w:val="00534769"/>
    <w:rsid w:val="005379B3"/>
    <w:rsid w:val="00537B99"/>
    <w:rsid w:val="005430BC"/>
    <w:rsid w:val="00544BCF"/>
    <w:rsid w:val="00555510"/>
    <w:rsid w:val="005578E7"/>
    <w:rsid w:val="00557AE3"/>
    <w:rsid w:val="00557C16"/>
    <w:rsid w:val="00557D4D"/>
    <w:rsid w:val="00560652"/>
    <w:rsid w:val="00560B3A"/>
    <w:rsid w:val="005615B7"/>
    <w:rsid w:val="005637E8"/>
    <w:rsid w:val="00566DB1"/>
    <w:rsid w:val="005738CD"/>
    <w:rsid w:val="00580207"/>
    <w:rsid w:val="00581BD3"/>
    <w:rsid w:val="00581E3C"/>
    <w:rsid w:val="00583781"/>
    <w:rsid w:val="00583B83"/>
    <w:rsid w:val="0059287A"/>
    <w:rsid w:val="005936E1"/>
    <w:rsid w:val="005941A1"/>
    <w:rsid w:val="00597D8F"/>
    <w:rsid w:val="005A3B16"/>
    <w:rsid w:val="005A5131"/>
    <w:rsid w:val="005A778C"/>
    <w:rsid w:val="005B3D0B"/>
    <w:rsid w:val="005B4655"/>
    <w:rsid w:val="005B4D8E"/>
    <w:rsid w:val="005B5174"/>
    <w:rsid w:val="005C161A"/>
    <w:rsid w:val="005C161C"/>
    <w:rsid w:val="005D488F"/>
    <w:rsid w:val="005D5DBC"/>
    <w:rsid w:val="005E5078"/>
    <w:rsid w:val="005F10E6"/>
    <w:rsid w:val="005F2218"/>
    <w:rsid w:val="005F311C"/>
    <w:rsid w:val="00602424"/>
    <w:rsid w:val="00603FAA"/>
    <w:rsid w:val="00615954"/>
    <w:rsid w:val="006167A6"/>
    <w:rsid w:val="0062160B"/>
    <w:rsid w:val="00624116"/>
    <w:rsid w:val="00626356"/>
    <w:rsid w:val="006276B0"/>
    <w:rsid w:val="00627FB9"/>
    <w:rsid w:val="0063105C"/>
    <w:rsid w:val="0063253F"/>
    <w:rsid w:val="006333B3"/>
    <w:rsid w:val="00635588"/>
    <w:rsid w:val="006356E5"/>
    <w:rsid w:val="00635FEB"/>
    <w:rsid w:val="00642CB2"/>
    <w:rsid w:val="00644425"/>
    <w:rsid w:val="00647894"/>
    <w:rsid w:val="00647B4D"/>
    <w:rsid w:val="0065212B"/>
    <w:rsid w:val="00652978"/>
    <w:rsid w:val="00657532"/>
    <w:rsid w:val="00664722"/>
    <w:rsid w:val="006653FC"/>
    <w:rsid w:val="006722C7"/>
    <w:rsid w:val="00672495"/>
    <w:rsid w:val="006808B7"/>
    <w:rsid w:val="00682356"/>
    <w:rsid w:val="0068386B"/>
    <w:rsid w:val="00685742"/>
    <w:rsid w:val="00692E3C"/>
    <w:rsid w:val="00693CEE"/>
    <w:rsid w:val="0069419C"/>
    <w:rsid w:val="006943B7"/>
    <w:rsid w:val="00694888"/>
    <w:rsid w:val="00696307"/>
    <w:rsid w:val="006A1E65"/>
    <w:rsid w:val="006A2C00"/>
    <w:rsid w:val="006A4E4A"/>
    <w:rsid w:val="006B34DD"/>
    <w:rsid w:val="006C72E3"/>
    <w:rsid w:val="006D1CFA"/>
    <w:rsid w:val="006D31B1"/>
    <w:rsid w:val="006D34AE"/>
    <w:rsid w:val="006D6314"/>
    <w:rsid w:val="006E5A4E"/>
    <w:rsid w:val="006E5F19"/>
    <w:rsid w:val="006E73DA"/>
    <w:rsid w:val="006F07A9"/>
    <w:rsid w:val="006F1B58"/>
    <w:rsid w:val="006F2172"/>
    <w:rsid w:val="006F270E"/>
    <w:rsid w:val="006F2864"/>
    <w:rsid w:val="006F2EC5"/>
    <w:rsid w:val="006F4B3A"/>
    <w:rsid w:val="006F7149"/>
    <w:rsid w:val="006F7945"/>
    <w:rsid w:val="00700FFD"/>
    <w:rsid w:val="00705997"/>
    <w:rsid w:val="007104DC"/>
    <w:rsid w:val="00712227"/>
    <w:rsid w:val="00712DE8"/>
    <w:rsid w:val="007139F2"/>
    <w:rsid w:val="0071603C"/>
    <w:rsid w:val="00721328"/>
    <w:rsid w:val="007213CF"/>
    <w:rsid w:val="007216B1"/>
    <w:rsid w:val="00723AE6"/>
    <w:rsid w:val="007278AE"/>
    <w:rsid w:val="00733A98"/>
    <w:rsid w:val="00734199"/>
    <w:rsid w:val="00734E84"/>
    <w:rsid w:val="0074091D"/>
    <w:rsid w:val="0074353E"/>
    <w:rsid w:val="007452ED"/>
    <w:rsid w:val="00750AC6"/>
    <w:rsid w:val="0075100D"/>
    <w:rsid w:val="0075158E"/>
    <w:rsid w:val="007532D4"/>
    <w:rsid w:val="007573F0"/>
    <w:rsid w:val="00761EFC"/>
    <w:rsid w:val="0076545B"/>
    <w:rsid w:val="00771895"/>
    <w:rsid w:val="00772A56"/>
    <w:rsid w:val="00782A21"/>
    <w:rsid w:val="00782A63"/>
    <w:rsid w:val="0078661E"/>
    <w:rsid w:val="00786E38"/>
    <w:rsid w:val="00790609"/>
    <w:rsid w:val="007912BF"/>
    <w:rsid w:val="00791385"/>
    <w:rsid w:val="00797827"/>
    <w:rsid w:val="007A24FA"/>
    <w:rsid w:val="007A30BC"/>
    <w:rsid w:val="007A5781"/>
    <w:rsid w:val="007B06EB"/>
    <w:rsid w:val="007B3539"/>
    <w:rsid w:val="007B38C4"/>
    <w:rsid w:val="007B3EBE"/>
    <w:rsid w:val="007B3F33"/>
    <w:rsid w:val="007B4919"/>
    <w:rsid w:val="007C0539"/>
    <w:rsid w:val="007C0A35"/>
    <w:rsid w:val="007C470B"/>
    <w:rsid w:val="007C799A"/>
    <w:rsid w:val="007D06B9"/>
    <w:rsid w:val="007D7A7E"/>
    <w:rsid w:val="007E1910"/>
    <w:rsid w:val="007F05A7"/>
    <w:rsid w:val="007F0BF6"/>
    <w:rsid w:val="007F13E1"/>
    <w:rsid w:val="007F17FA"/>
    <w:rsid w:val="007F48A9"/>
    <w:rsid w:val="008002E4"/>
    <w:rsid w:val="008014ED"/>
    <w:rsid w:val="0080189D"/>
    <w:rsid w:val="00801951"/>
    <w:rsid w:val="00803B6E"/>
    <w:rsid w:val="008041AF"/>
    <w:rsid w:val="00804242"/>
    <w:rsid w:val="0080544B"/>
    <w:rsid w:val="00812A8E"/>
    <w:rsid w:val="00813D8E"/>
    <w:rsid w:val="00814A7E"/>
    <w:rsid w:val="00814D58"/>
    <w:rsid w:val="008172E3"/>
    <w:rsid w:val="00817C6B"/>
    <w:rsid w:val="008212F1"/>
    <w:rsid w:val="008233AB"/>
    <w:rsid w:val="008258E4"/>
    <w:rsid w:val="00831B7B"/>
    <w:rsid w:val="00837475"/>
    <w:rsid w:val="0084076D"/>
    <w:rsid w:val="00842FEF"/>
    <w:rsid w:val="00844DBA"/>
    <w:rsid w:val="008451BA"/>
    <w:rsid w:val="0084535D"/>
    <w:rsid w:val="00847744"/>
    <w:rsid w:val="00852961"/>
    <w:rsid w:val="00852E4C"/>
    <w:rsid w:val="008616EA"/>
    <w:rsid w:val="00861F11"/>
    <w:rsid w:val="008626FE"/>
    <w:rsid w:val="00867EB7"/>
    <w:rsid w:val="00870946"/>
    <w:rsid w:val="00870B21"/>
    <w:rsid w:val="00870FE6"/>
    <w:rsid w:val="00872C3C"/>
    <w:rsid w:val="0087351B"/>
    <w:rsid w:val="008736A3"/>
    <w:rsid w:val="0087501F"/>
    <w:rsid w:val="00875A34"/>
    <w:rsid w:val="008813C0"/>
    <w:rsid w:val="00882C82"/>
    <w:rsid w:val="00885AA7"/>
    <w:rsid w:val="00891257"/>
    <w:rsid w:val="00892EBC"/>
    <w:rsid w:val="00893243"/>
    <w:rsid w:val="00893FA5"/>
    <w:rsid w:val="0089452B"/>
    <w:rsid w:val="008B2F2F"/>
    <w:rsid w:val="008B3FF6"/>
    <w:rsid w:val="008B42C8"/>
    <w:rsid w:val="008B4FAA"/>
    <w:rsid w:val="008B7199"/>
    <w:rsid w:val="008C03AD"/>
    <w:rsid w:val="008C385F"/>
    <w:rsid w:val="008D1D91"/>
    <w:rsid w:val="008D2446"/>
    <w:rsid w:val="008D302A"/>
    <w:rsid w:val="008D3C38"/>
    <w:rsid w:val="008E0895"/>
    <w:rsid w:val="008E3EC0"/>
    <w:rsid w:val="008E5503"/>
    <w:rsid w:val="008E6235"/>
    <w:rsid w:val="008F23A8"/>
    <w:rsid w:val="008F4CAE"/>
    <w:rsid w:val="008F4FB3"/>
    <w:rsid w:val="00903893"/>
    <w:rsid w:val="009064BA"/>
    <w:rsid w:val="00910110"/>
    <w:rsid w:val="0091217D"/>
    <w:rsid w:val="0092051A"/>
    <w:rsid w:val="0092065E"/>
    <w:rsid w:val="009267D8"/>
    <w:rsid w:val="00927769"/>
    <w:rsid w:val="009307A4"/>
    <w:rsid w:val="0093197B"/>
    <w:rsid w:val="00931DAB"/>
    <w:rsid w:val="0093557F"/>
    <w:rsid w:val="00935979"/>
    <w:rsid w:val="009376A0"/>
    <w:rsid w:val="00943DC5"/>
    <w:rsid w:val="00946393"/>
    <w:rsid w:val="00950077"/>
    <w:rsid w:val="009514D4"/>
    <w:rsid w:val="00954A5C"/>
    <w:rsid w:val="00954B81"/>
    <w:rsid w:val="00954C5B"/>
    <w:rsid w:val="00955F71"/>
    <w:rsid w:val="009574F4"/>
    <w:rsid w:val="00961534"/>
    <w:rsid w:val="00962FAA"/>
    <w:rsid w:val="00964A66"/>
    <w:rsid w:val="00964E35"/>
    <w:rsid w:val="00965012"/>
    <w:rsid w:val="00965DD1"/>
    <w:rsid w:val="00967287"/>
    <w:rsid w:val="0097519E"/>
    <w:rsid w:val="00975E9A"/>
    <w:rsid w:val="0098241F"/>
    <w:rsid w:val="00991ACF"/>
    <w:rsid w:val="00992991"/>
    <w:rsid w:val="00994F1D"/>
    <w:rsid w:val="0099501A"/>
    <w:rsid w:val="00995EB8"/>
    <w:rsid w:val="009A6F89"/>
    <w:rsid w:val="009A7EF4"/>
    <w:rsid w:val="009B3997"/>
    <w:rsid w:val="009B763B"/>
    <w:rsid w:val="009C1EDF"/>
    <w:rsid w:val="009C3332"/>
    <w:rsid w:val="009C3552"/>
    <w:rsid w:val="009C4CBF"/>
    <w:rsid w:val="009D42E5"/>
    <w:rsid w:val="009D615E"/>
    <w:rsid w:val="009D622B"/>
    <w:rsid w:val="009E0CBA"/>
    <w:rsid w:val="009E2674"/>
    <w:rsid w:val="009E3854"/>
    <w:rsid w:val="009E3A4D"/>
    <w:rsid w:val="009E6EE8"/>
    <w:rsid w:val="00A01444"/>
    <w:rsid w:val="00A0748E"/>
    <w:rsid w:val="00A11581"/>
    <w:rsid w:val="00A12BAC"/>
    <w:rsid w:val="00A12C27"/>
    <w:rsid w:val="00A14CC2"/>
    <w:rsid w:val="00A1612B"/>
    <w:rsid w:val="00A161D3"/>
    <w:rsid w:val="00A1648D"/>
    <w:rsid w:val="00A16660"/>
    <w:rsid w:val="00A20A0A"/>
    <w:rsid w:val="00A20C4D"/>
    <w:rsid w:val="00A21E09"/>
    <w:rsid w:val="00A23813"/>
    <w:rsid w:val="00A2428D"/>
    <w:rsid w:val="00A24F37"/>
    <w:rsid w:val="00A31D76"/>
    <w:rsid w:val="00A41713"/>
    <w:rsid w:val="00A44EB0"/>
    <w:rsid w:val="00A46F33"/>
    <w:rsid w:val="00A51556"/>
    <w:rsid w:val="00A57089"/>
    <w:rsid w:val="00A66194"/>
    <w:rsid w:val="00A67190"/>
    <w:rsid w:val="00A728B9"/>
    <w:rsid w:val="00A76D1E"/>
    <w:rsid w:val="00A82029"/>
    <w:rsid w:val="00A86240"/>
    <w:rsid w:val="00A86CE4"/>
    <w:rsid w:val="00A86FDD"/>
    <w:rsid w:val="00A87846"/>
    <w:rsid w:val="00A90B66"/>
    <w:rsid w:val="00A91750"/>
    <w:rsid w:val="00A9559A"/>
    <w:rsid w:val="00A956EE"/>
    <w:rsid w:val="00A9621D"/>
    <w:rsid w:val="00AA0CD8"/>
    <w:rsid w:val="00AA5018"/>
    <w:rsid w:val="00AA585B"/>
    <w:rsid w:val="00AA7A2D"/>
    <w:rsid w:val="00AB4D74"/>
    <w:rsid w:val="00AB554D"/>
    <w:rsid w:val="00AB59A9"/>
    <w:rsid w:val="00AC204C"/>
    <w:rsid w:val="00AC3E32"/>
    <w:rsid w:val="00AC40BD"/>
    <w:rsid w:val="00AC797F"/>
    <w:rsid w:val="00AD0C69"/>
    <w:rsid w:val="00AD1B62"/>
    <w:rsid w:val="00AD4431"/>
    <w:rsid w:val="00AE4FEC"/>
    <w:rsid w:val="00AE533D"/>
    <w:rsid w:val="00AF3316"/>
    <w:rsid w:val="00B00327"/>
    <w:rsid w:val="00B017B3"/>
    <w:rsid w:val="00B036B0"/>
    <w:rsid w:val="00B04E25"/>
    <w:rsid w:val="00B06372"/>
    <w:rsid w:val="00B136D5"/>
    <w:rsid w:val="00B13A76"/>
    <w:rsid w:val="00B15B5A"/>
    <w:rsid w:val="00B16D6B"/>
    <w:rsid w:val="00B17331"/>
    <w:rsid w:val="00B2656A"/>
    <w:rsid w:val="00B26E57"/>
    <w:rsid w:val="00B31D6E"/>
    <w:rsid w:val="00B3386E"/>
    <w:rsid w:val="00B37134"/>
    <w:rsid w:val="00B40E11"/>
    <w:rsid w:val="00B4218D"/>
    <w:rsid w:val="00B45CE1"/>
    <w:rsid w:val="00B53059"/>
    <w:rsid w:val="00B53E99"/>
    <w:rsid w:val="00B5764D"/>
    <w:rsid w:val="00B6457D"/>
    <w:rsid w:val="00B94E86"/>
    <w:rsid w:val="00BA1DD3"/>
    <w:rsid w:val="00BA3EED"/>
    <w:rsid w:val="00BA3F97"/>
    <w:rsid w:val="00BA4283"/>
    <w:rsid w:val="00BA5F19"/>
    <w:rsid w:val="00BB6065"/>
    <w:rsid w:val="00BB682A"/>
    <w:rsid w:val="00BB7920"/>
    <w:rsid w:val="00BC2FB4"/>
    <w:rsid w:val="00BC3834"/>
    <w:rsid w:val="00BC4716"/>
    <w:rsid w:val="00BC4A85"/>
    <w:rsid w:val="00BC5ACA"/>
    <w:rsid w:val="00BC7C5E"/>
    <w:rsid w:val="00BD0203"/>
    <w:rsid w:val="00BD06AA"/>
    <w:rsid w:val="00BD37A5"/>
    <w:rsid w:val="00BD51C4"/>
    <w:rsid w:val="00BD598E"/>
    <w:rsid w:val="00BD5D78"/>
    <w:rsid w:val="00BD6396"/>
    <w:rsid w:val="00BE3312"/>
    <w:rsid w:val="00BE4089"/>
    <w:rsid w:val="00C02C41"/>
    <w:rsid w:val="00C04179"/>
    <w:rsid w:val="00C110FD"/>
    <w:rsid w:val="00C158E1"/>
    <w:rsid w:val="00C21011"/>
    <w:rsid w:val="00C21D61"/>
    <w:rsid w:val="00C22567"/>
    <w:rsid w:val="00C234F3"/>
    <w:rsid w:val="00C25F85"/>
    <w:rsid w:val="00C30E91"/>
    <w:rsid w:val="00C3628C"/>
    <w:rsid w:val="00C41257"/>
    <w:rsid w:val="00C44ADF"/>
    <w:rsid w:val="00C45E3A"/>
    <w:rsid w:val="00C477EF"/>
    <w:rsid w:val="00C52E83"/>
    <w:rsid w:val="00C52FF5"/>
    <w:rsid w:val="00C5317B"/>
    <w:rsid w:val="00C53392"/>
    <w:rsid w:val="00C6044C"/>
    <w:rsid w:val="00C633F7"/>
    <w:rsid w:val="00C63B30"/>
    <w:rsid w:val="00C754AD"/>
    <w:rsid w:val="00C7767E"/>
    <w:rsid w:val="00C83782"/>
    <w:rsid w:val="00C83CD7"/>
    <w:rsid w:val="00C848C6"/>
    <w:rsid w:val="00C852CA"/>
    <w:rsid w:val="00C85326"/>
    <w:rsid w:val="00C8544E"/>
    <w:rsid w:val="00C86421"/>
    <w:rsid w:val="00C9001E"/>
    <w:rsid w:val="00C96AC6"/>
    <w:rsid w:val="00CB10FE"/>
    <w:rsid w:val="00CB29C5"/>
    <w:rsid w:val="00CB48CF"/>
    <w:rsid w:val="00CB5ADE"/>
    <w:rsid w:val="00CB66A3"/>
    <w:rsid w:val="00CC54B2"/>
    <w:rsid w:val="00CC6AE5"/>
    <w:rsid w:val="00CD0180"/>
    <w:rsid w:val="00CD15C7"/>
    <w:rsid w:val="00CD1FC8"/>
    <w:rsid w:val="00CD5F0F"/>
    <w:rsid w:val="00CE1A04"/>
    <w:rsid w:val="00CE29A3"/>
    <w:rsid w:val="00CF3C61"/>
    <w:rsid w:val="00CF463A"/>
    <w:rsid w:val="00CF5F2F"/>
    <w:rsid w:val="00D05367"/>
    <w:rsid w:val="00D05C20"/>
    <w:rsid w:val="00D15CDF"/>
    <w:rsid w:val="00D2091C"/>
    <w:rsid w:val="00D21049"/>
    <w:rsid w:val="00D25844"/>
    <w:rsid w:val="00D3116A"/>
    <w:rsid w:val="00D37248"/>
    <w:rsid w:val="00D37980"/>
    <w:rsid w:val="00D42D91"/>
    <w:rsid w:val="00D43AA0"/>
    <w:rsid w:val="00D43B6E"/>
    <w:rsid w:val="00D5136B"/>
    <w:rsid w:val="00D538BB"/>
    <w:rsid w:val="00D55D1A"/>
    <w:rsid w:val="00D56C67"/>
    <w:rsid w:val="00D616DA"/>
    <w:rsid w:val="00D77654"/>
    <w:rsid w:val="00D834F4"/>
    <w:rsid w:val="00D83D68"/>
    <w:rsid w:val="00D849D9"/>
    <w:rsid w:val="00D86E5C"/>
    <w:rsid w:val="00D8732F"/>
    <w:rsid w:val="00D91F7E"/>
    <w:rsid w:val="00D92EE9"/>
    <w:rsid w:val="00D94C6F"/>
    <w:rsid w:val="00D95363"/>
    <w:rsid w:val="00DA471F"/>
    <w:rsid w:val="00DA74D2"/>
    <w:rsid w:val="00DB01E0"/>
    <w:rsid w:val="00DB18F9"/>
    <w:rsid w:val="00DB278D"/>
    <w:rsid w:val="00DB3305"/>
    <w:rsid w:val="00DB352A"/>
    <w:rsid w:val="00DD7EAF"/>
    <w:rsid w:val="00DE048C"/>
    <w:rsid w:val="00DE1B52"/>
    <w:rsid w:val="00DE2916"/>
    <w:rsid w:val="00DF1E40"/>
    <w:rsid w:val="00DF7907"/>
    <w:rsid w:val="00E01433"/>
    <w:rsid w:val="00E112F9"/>
    <w:rsid w:val="00E11B2A"/>
    <w:rsid w:val="00E14C9B"/>
    <w:rsid w:val="00E234BA"/>
    <w:rsid w:val="00E23629"/>
    <w:rsid w:val="00E23741"/>
    <w:rsid w:val="00E25A34"/>
    <w:rsid w:val="00E308A2"/>
    <w:rsid w:val="00E3133F"/>
    <w:rsid w:val="00E36CD6"/>
    <w:rsid w:val="00E374EE"/>
    <w:rsid w:val="00E41523"/>
    <w:rsid w:val="00E41BE0"/>
    <w:rsid w:val="00E4526D"/>
    <w:rsid w:val="00E55740"/>
    <w:rsid w:val="00E566D5"/>
    <w:rsid w:val="00E56F83"/>
    <w:rsid w:val="00E57B84"/>
    <w:rsid w:val="00E60A10"/>
    <w:rsid w:val="00E64EC3"/>
    <w:rsid w:val="00E6566F"/>
    <w:rsid w:val="00E71DE7"/>
    <w:rsid w:val="00E72CDD"/>
    <w:rsid w:val="00E747D3"/>
    <w:rsid w:val="00E752C8"/>
    <w:rsid w:val="00E77A8A"/>
    <w:rsid w:val="00E802F0"/>
    <w:rsid w:val="00E83B48"/>
    <w:rsid w:val="00E85E2A"/>
    <w:rsid w:val="00E87443"/>
    <w:rsid w:val="00E87501"/>
    <w:rsid w:val="00E907A2"/>
    <w:rsid w:val="00E93056"/>
    <w:rsid w:val="00EA3B2F"/>
    <w:rsid w:val="00EA6016"/>
    <w:rsid w:val="00EB19C6"/>
    <w:rsid w:val="00EB20DA"/>
    <w:rsid w:val="00EB61A0"/>
    <w:rsid w:val="00EC0F14"/>
    <w:rsid w:val="00EC232C"/>
    <w:rsid w:val="00EC5C3D"/>
    <w:rsid w:val="00EC6A83"/>
    <w:rsid w:val="00ED0857"/>
    <w:rsid w:val="00ED34C4"/>
    <w:rsid w:val="00ED3D2B"/>
    <w:rsid w:val="00ED5585"/>
    <w:rsid w:val="00EF1101"/>
    <w:rsid w:val="00EF1742"/>
    <w:rsid w:val="00EF65D8"/>
    <w:rsid w:val="00F01D30"/>
    <w:rsid w:val="00F02B2E"/>
    <w:rsid w:val="00F06616"/>
    <w:rsid w:val="00F069C9"/>
    <w:rsid w:val="00F10995"/>
    <w:rsid w:val="00F124E7"/>
    <w:rsid w:val="00F13BD8"/>
    <w:rsid w:val="00F1643A"/>
    <w:rsid w:val="00F209E3"/>
    <w:rsid w:val="00F22FEF"/>
    <w:rsid w:val="00F26AC0"/>
    <w:rsid w:val="00F26BA4"/>
    <w:rsid w:val="00F3123C"/>
    <w:rsid w:val="00F3171B"/>
    <w:rsid w:val="00F376E3"/>
    <w:rsid w:val="00F37858"/>
    <w:rsid w:val="00F4071D"/>
    <w:rsid w:val="00F45608"/>
    <w:rsid w:val="00F51B2F"/>
    <w:rsid w:val="00F524D6"/>
    <w:rsid w:val="00F62284"/>
    <w:rsid w:val="00F70611"/>
    <w:rsid w:val="00F71B09"/>
    <w:rsid w:val="00F739EC"/>
    <w:rsid w:val="00F746DC"/>
    <w:rsid w:val="00F76B9F"/>
    <w:rsid w:val="00F76DA8"/>
    <w:rsid w:val="00F80D8E"/>
    <w:rsid w:val="00F81384"/>
    <w:rsid w:val="00F8202F"/>
    <w:rsid w:val="00F83243"/>
    <w:rsid w:val="00F84F05"/>
    <w:rsid w:val="00F8648E"/>
    <w:rsid w:val="00F9771A"/>
    <w:rsid w:val="00FA153E"/>
    <w:rsid w:val="00FA3AF5"/>
    <w:rsid w:val="00FB1A55"/>
    <w:rsid w:val="00FB3499"/>
    <w:rsid w:val="00FB5DC0"/>
    <w:rsid w:val="00FB74C7"/>
    <w:rsid w:val="00FC0439"/>
    <w:rsid w:val="00FC1BAD"/>
    <w:rsid w:val="00FC2A0C"/>
    <w:rsid w:val="00FC2ED8"/>
    <w:rsid w:val="00FD6809"/>
    <w:rsid w:val="00FE18DC"/>
    <w:rsid w:val="00FE2B7C"/>
    <w:rsid w:val="00FE325B"/>
    <w:rsid w:val="00FE544A"/>
    <w:rsid w:val="00FE626D"/>
    <w:rsid w:val="00FE728F"/>
    <w:rsid w:val="00FE7D55"/>
    <w:rsid w:val="00FF38DC"/>
    <w:rsid w:val="00FF556E"/>
    <w:rsid w:val="00FF7412"/>
    <w:rsid w:val="03E79D5A"/>
    <w:rsid w:val="21D63AF0"/>
    <w:rsid w:val="22E682DB"/>
    <w:rsid w:val="247D7930"/>
    <w:rsid w:val="2D46BFB7"/>
    <w:rsid w:val="578A03CD"/>
    <w:rsid w:val="5C94E29F"/>
    <w:rsid w:val="78BC8D64"/>
    <w:rsid w:val="795BC2A1"/>
    <w:rsid w:val="79F191FF"/>
    <w:rsid w:val="7B0CF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A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893"/>
    <w:pPr>
      <w:ind w:left="720"/>
      <w:contextualSpacing/>
    </w:pPr>
  </w:style>
  <w:style w:type="paragraph" w:styleId="Notedebasdepage">
    <w:name w:val="footnote text"/>
    <w:basedOn w:val="Normal"/>
    <w:link w:val="NotedebasdepageCar"/>
    <w:uiPriority w:val="99"/>
    <w:semiHidden/>
    <w:unhideWhenUsed/>
    <w:rsid w:val="00D5136B"/>
    <w:pPr>
      <w:spacing w:line="240" w:lineRule="auto"/>
    </w:pPr>
    <w:rPr>
      <w:sz w:val="20"/>
      <w:szCs w:val="20"/>
    </w:rPr>
  </w:style>
  <w:style w:type="character" w:customStyle="1" w:styleId="NotedebasdepageCar">
    <w:name w:val="Note de bas de page Car"/>
    <w:basedOn w:val="Policepardfaut"/>
    <w:link w:val="Notedebasdepage"/>
    <w:uiPriority w:val="99"/>
    <w:semiHidden/>
    <w:rsid w:val="00D5136B"/>
    <w:rPr>
      <w:sz w:val="20"/>
      <w:szCs w:val="20"/>
    </w:rPr>
  </w:style>
  <w:style w:type="character" w:styleId="Appelnotedebasdep">
    <w:name w:val="footnote reference"/>
    <w:basedOn w:val="Policepardfaut"/>
    <w:uiPriority w:val="99"/>
    <w:semiHidden/>
    <w:unhideWhenUsed/>
    <w:rsid w:val="00D5136B"/>
    <w:rPr>
      <w:vertAlign w:val="superscript"/>
    </w:rPr>
  </w:style>
  <w:style w:type="character" w:styleId="Marquedecommentaire">
    <w:name w:val="annotation reference"/>
    <w:basedOn w:val="Policepardfaut"/>
    <w:uiPriority w:val="99"/>
    <w:semiHidden/>
    <w:unhideWhenUsed/>
    <w:rsid w:val="00D5136B"/>
    <w:rPr>
      <w:sz w:val="16"/>
      <w:szCs w:val="16"/>
    </w:rPr>
  </w:style>
  <w:style w:type="paragraph" w:styleId="Commentaire">
    <w:name w:val="annotation text"/>
    <w:basedOn w:val="Normal"/>
    <w:link w:val="CommentaireCar"/>
    <w:uiPriority w:val="99"/>
    <w:semiHidden/>
    <w:unhideWhenUsed/>
    <w:rsid w:val="00D5136B"/>
    <w:pPr>
      <w:spacing w:after="160" w:line="240" w:lineRule="auto"/>
    </w:pPr>
    <w:rPr>
      <w:sz w:val="20"/>
      <w:szCs w:val="20"/>
    </w:rPr>
  </w:style>
  <w:style w:type="character" w:customStyle="1" w:styleId="CommentaireCar">
    <w:name w:val="Commentaire Car"/>
    <w:basedOn w:val="Policepardfaut"/>
    <w:link w:val="Commentaire"/>
    <w:uiPriority w:val="99"/>
    <w:semiHidden/>
    <w:rsid w:val="00D5136B"/>
    <w:rPr>
      <w:sz w:val="20"/>
      <w:szCs w:val="20"/>
    </w:rPr>
  </w:style>
  <w:style w:type="paragraph" w:styleId="Textedebulles">
    <w:name w:val="Balloon Text"/>
    <w:basedOn w:val="Normal"/>
    <w:link w:val="TextedebullesCar"/>
    <w:uiPriority w:val="99"/>
    <w:semiHidden/>
    <w:unhideWhenUsed/>
    <w:rsid w:val="00D5136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36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5136B"/>
    <w:pPr>
      <w:spacing w:after="0"/>
    </w:pPr>
    <w:rPr>
      <w:b/>
      <w:bCs/>
    </w:rPr>
  </w:style>
  <w:style w:type="character" w:customStyle="1" w:styleId="ObjetducommentaireCar">
    <w:name w:val="Objet du commentaire Car"/>
    <w:basedOn w:val="CommentaireCar"/>
    <w:link w:val="Objetducommentaire"/>
    <w:uiPriority w:val="99"/>
    <w:semiHidden/>
    <w:rsid w:val="00D5136B"/>
    <w:rPr>
      <w:b/>
      <w:bCs/>
      <w:sz w:val="20"/>
      <w:szCs w:val="20"/>
    </w:rPr>
  </w:style>
  <w:style w:type="paragraph" w:styleId="En-tte">
    <w:name w:val="header"/>
    <w:basedOn w:val="Normal"/>
    <w:link w:val="En-tteCar"/>
    <w:uiPriority w:val="99"/>
    <w:unhideWhenUsed/>
    <w:rsid w:val="003C0389"/>
    <w:pPr>
      <w:tabs>
        <w:tab w:val="center" w:pos="4536"/>
        <w:tab w:val="right" w:pos="9072"/>
      </w:tabs>
      <w:spacing w:line="240" w:lineRule="auto"/>
    </w:pPr>
  </w:style>
  <w:style w:type="character" w:customStyle="1" w:styleId="En-tteCar">
    <w:name w:val="En-tête Car"/>
    <w:basedOn w:val="Policepardfaut"/>
    <w:link w:val="En-tte"/>
    <w:uiPriority w:val="99"/>
    <w:rsid w:val="003C0389"/>
  </w:style>
  <w:style w:type="paragraph" w:styleId="Pieddepage">
    <w:name w:val="footer"/>
    <w:basedOn w:val="Normal"/>
    <w:link w:val="PieddepageCar"/>
    <w:uiPriority w:val="99"/>
    <w:unhideWhenUsed/>
    <w:rsid w:val="003C0389"/>
    <w:pPr>
      <w:tabs>
        <w:tab w:val="center" w:pos="4536"/>
        <w:tab w:val="right" w:pos="9072"/>
      </w:tabs>
      <w:spacing w:line="240" w:lineRule="auto"/>
    </w:pPr>
  </w:style>
  <w:style w:type="character" w:customStyle="1" w:styleId="PieddepageCar">
    <w:name w:val="Pied de page Car"/>
    <w:basedOn w:val="Policepardfaut"/>
    <w:link w:val="Pieddepage"/>
    <w:uiPriority w:val="99"/>
    <w:rsid w:val="003C0389"/>
  </w:style>
  <w:style w:type="paragraph" w:styleId="Rvision">
    <w:name w:val="Revision"/>
    <w:hidden/>
    <w:uiPriority w:val="99"/>
    <w:semiHidden/>
    <w:rsid w:val="00A820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roman_curia/pontifical_councils/justpeace/documents/rc_pc_justpeace_doc_20060526_compendio-dott-soc_fr.html" TargetMode="External"/><Relationship Id="rId2" Type="http://schemas.openxmlformats.org/officeDocument/2006/relationships/hyperlink" Target="http://w2.vatican.va/content/benedict-xvi/fr/encyclicals/documents/hf_ben-xvi_enc_20090629_caritas-in-veritate.html" TargetMode="External"/><Relationship Id="rId1" Type="http://schemas.openxmlformats.org/officeDocument/2006/relationships/hyperlink" Target="http://w2.vatican.va/content/francesco/fr/apost_exhortations/documents/papa-francesco_esortazione-ap_20131124_evangelii-gaudium.html" TargetMode="External"/><Relationship Id="rId6" Type="http://schemas.openxmlformats.org/officeDocument/2006/relationships/hyperlink" Target="http://w2.vatican.va/content/benedict-xvi/fr/messages/peace/documents/hf_ben-xvi_mes_20091208_xliii-world-day-peace.html" TargetMode="External"/><Relationship Id="rId5" Type="http://schemas.openxmlformats.org/officeDocument/2006/relationships/hyperlink" Target="http://w2.vatican.va/content/benedict-xvi/fr/speeches/2011/september/documents/hf_ben-xvi_spe_20110922_reichstag-berlin.html" TargetMode="External"/><Relationship Id="rId4" Type="http://schemas.openxmlformats.org/officeDocument/2006/relationships/hyperlink" Target="http://w2.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4083</Words>
  <Characters>22457</Characters>
  <Application>Microsoft Office Word</Application>
  <DocSecurity>0</DocSecurity>
  <Lines>187</Lines>
  <Paragraphs>52</Paragraphs>
  <ScaleCrop>false</ScaleCrop>
  <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2015-12-22T18:16:00Z</dcterms:created>
  <dcterms:modified xsi:type="dcterms:W3CDTF">2018-03-27T15:31:00Z</dcterms:modified>
</cp:coreProperties>
</file>